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EDC" w:rsidRPr="00DB7801" w:rsidRDefault="00DB7801" w:rsidP="00947ED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6"/>
          <w:szCs w:val="26"/>
          <w:u w:val="double"/>
          <w:lang w:eastAsia="es-CL"/>
        </w:rPr>
        <w:drawing>
          <wp:anchor distT="0" distB="0" distL="114300" distR="114300" simplePos="0" relativeHeight="251663360" behindDoc="0" locked="0" layoutInCell="1" allowOverlap="1" wp14:anchorId="5C424FF1" wp14:editId="7701B733">
            <wp:simplePos x="0" y="0"/>
            <wp:positionH relativeFrom="column">
              <wp:posOffset>-8255</wp:posOffset>
            </wp:positionH>
            <wp:positionV relativeFrom="paragraph">
              <wp:posOffset>-207645</wp:posOffset>
            </wp:positionV>
            <wp:extent cx="886460" cy="958850"/>
            <wp:effectExtent l="0" t="0" r="8890" b="0"/>
            <wp:wrapSquare wrapText="bothSides"/>
            <wp:docPr id="5" name="Imagen 5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 xml:space="preserve"> Asignatura: </w:t>
      </w:r>
      <w:r w:rsidR="00F11BED">
        <w:rPr>
          <w:rFonts w:ascii="Century Gothic" w:hAnsi="Century Gothic"/>
          <w:sz w:val="20"/>
          <w:szCs w:val="20"/>
        </w:rPr>
        <w:t>Ciencias</w:t>
      </w:r>
      <w:r w:rsidR="00947EDC">
        <w:rPr>
          <w:rFonts w:ascii="Century Gothic" w:hAnsi="Century Gothic"/>
          <w:sz w:val="20"/>
          <w:szCs w:val="20"/>
        </w:rPr>
        <w:t xml:space="preserve">                                                       </w:t>
      </w:r>
      <w:r w:rsidR="003074AD">
        <w:rPr>
          <w:rFonts w:ascii="Century Gothic" w:hAnsi="Century Gothic"/>
          <w:sz w:val="20"/>
          <w:szCs w:val="20"/>
        </w:rPr>
        <w:t xml:space="preserve">                    </w:t>
      </w:r>
      <w:r w:rsidR="00947EDC">
        <w:rPr>
          <w:rFonts w:ascii="Century Gothic" w:hAnsi="Century Gothic"/>
          <w:sz w:val="20"/>
          <w:szCs w:val="20"/>
        </w:rPr>
        <w:t xml:space="preserve">  </w:t>
      </w:r>
      <w:r w:rsidR="003074AD">
        <w:rPr>
          <w:rFonts w:ascii="Century Gothic" w:hAnsi="Century Gothic"/>
          <w:sz w:val="20"/>
          <w:szCs w:val="20"/>
        </w:rPr>
        <w:t>Quinto</w:t>
      </w:r>
      <w:r w:rsidR="00F11BED">
        <w:rPr>
          <w:rFonts w:ascii="Century Gothic" w:hAnsi="Century Gothic"/>
          <w:sz w:val="20"/>
          <w:szCs w:val="20"/>
        </w:rPr>
        <w:t xml:space="preserve"> </w:t>
      </w:r>
      <w:r w:rsidR="00947EDC">
        <w:rPr>
          <w:rFonts w:ascii="Century Gothic" w:hAnsi="Century Gothic"/>
          <w:sz w:val="20"/>
          <w:szCs w:val="20"/>
        </w:rPr>
        <w:t xml:space="preserve"> Básico.                   </w:t>
      </w:r>
    </w:p>
    <w:p w:rsidR="00947EDC" w:rsidRPr="00EA644A" w:rsidRDefault="00DB7801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947EDC" w:rsidRPr="00EA644A">
        <w:rPr>
          <w:rFonts w:ascii="Century Gothic" w:hAnsi="Century Gothic"/>
          <w:sz w:val="20"/>
          <w:szCs w:val="20"/>
        </w:rPr>
        <w:t>Profesora: Anita Martínez Ambiado.</w:t>
      </w:r>
      <w:r w:rsidR="00947EDC">
        <w:rPr>
          <w:rFonts w:ascii="Century Gothic" w:hAnsi="Century Gothic"/>
          <w:sz w:val="20"/>
          <w:szCs w:val="20"/>
        </w:rPr>
        <w:t xml:space="preserve">                                              </w:t>
      </w:r>
    </w:p>
    <w:p w:rsidR="00947EDC" w:rsidRPr="002A44D5" w:rsidRDefault="00947EDC" w:rsidP="00947EDC">
      <w:pPr>
        <w:jc w:val="center"/>
        <w:rPr>
          <w:rFonts w:ascii="Century Gothic" w:hAnsi="Century Gothic"/>
          <w:sz w:val="26"/>
          <w:szCs w:val="26"/>
          <w:u w:val="double"/>
        </w:rPr>
      </w:pPr>
      <w:r>
        <w:rPr>
          <w:rFonts w:ascii="Century Gothic" w:hAnsi="Century Gothic"/>
          <w:sz w:val="26"/>
          <w:szCs w:val="26"/>
          <w:u w:val="double"/>
        </w:rPr>
        <w:t>Repasamos en casa.</w:t>
      </w:r>
    </w:p>
    <w:p w:rsidR="00947EDC" w:rsidRDefault="00947EDC" w:rsidP="00947EDC">
      <w:pPr>
        <w:rPr>
          <w:rFonts w:ascii="Century Gothic" w:hAnsi="Century Gothic"/>
          <w:sz w:val="26"/>
          <w:szCs w:val="26"/>
        </w:rPr>
      </w:pPr>
      <w:r w:rsidRPr="00CE3C0D">
        <w:rPr>
          <w:rFonts w:ascii="Century Gothic" w:hAnsi="Century Gothic"/>
          <w:sz w:val="26"/>
          <w:szCs w:val="26"/>
        </w:rPr>
        <w:t>Nombre: _____________________________________________________________________</w:t>
      </w:r>
    </w:p>
    <w:p w:rsidR="00D54118" w:rsidRDefault="00D54118" w:rsidP="003074AD">
      <w:pPr>
        <w:pStyle w:val="NormalWeb"/>
        <w:rPr>
          <w:rStyle w:val="Textoennegrita"/>
          <w:rFonts w:ascii="Century Gothic" w:hAnsi="Century Gothic"/>
        </w:rPr>
      </w:pPr>
      <w:r>
        <w:rPr>
          <w:rStyle w:val="Textoennegrita"/>
          <w:rFonts w:ascii="Century Gothic" w:hAnsi="Century Gothic"/>
        </w:rPr>
        <w:t>Organización de los seres vivos.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8"/>
        <w:gridCol w:w="3749"/>
        <w:gridCol w:w="3749"/>
      </w:tblGrid>
      <w:tr w:rsidR="00D54118" w:rsidTr="00D54118">
        <w:tc>
          <w:tcPr>
            <w:tcW w:w="3748" w:type="dxa"/>
          </w:tcPr>
          <w:p w:rsidR="00D54118" w:rsidRPr="00744614" w:rsidRDefault="00D54118" w:rsidP="00D54118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  <w:r w:rsidRPr="00744614">
              <w:rPr>
                <w:rStyle w:val="Textoennegrita"/>
                <w:rFonts w:ascii="Century Gothic" w:hAnsi="Century Gothic"/>
                <w:sz w:val="24"/>
                <w:szCs w:val="24"/>
              </w:rPr>
              <w:t xml:space="preserve">Población: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conjunto de seres</w:t>
            </w:r>
          </w:p>
          <w:p w:rsidR="00D54118" w:rsidRPr="00744614" w:rsidRDefault="00D54118" w:rsidP="00D54118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proofErr w:type="gramStart"/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vivos</w:t>
            </w:r>
            <w:proofErr w:type="gramEnd"/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 de la misma </w:t>
            </w:r>
            <w:r w:rsidRPr="00744614">
              <w:rPr>
                <w:rFonts w:ascii="Century Gothic" w:hAnsi="Century Gothic" w:cs="TradeGothicLTStd"/>
                <w:b/>
                <w:i/>
                <w:sz w:val="24"/>
                <w:szCs w:val="24"/>
              </w:rPr>
              <w:t>especie</w:t>
            </w:r>
            <w:r w:rsidRPr="00744614">
              <w:rPr>
                <w:rFonts w:ascii="Century Gothic" w:hAnsi="Century Gothic" w:cs="TradeGothicLTStd"/>
                <w:sz w:val="24"/>
                <w:szCs w:val="24"/>
              </w:rPr>
              <w:t xml:space="preserve"> 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que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h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abita en un mismo territorio al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mismo tiempo. Por ejemplo, una manada de leones.</w:t>
            </w:r>
          </w:p>
        </w:tc>
        <w:tc>
          <w:tcPr>
            <w:tcW w:w="3749" w:type="dxa"/>
          </w:tcPr>
          <w:p w:rsidR="00744614" w:rsidRPr="00744614" w:rsidRDefault="00D54118" w:rsidP="00744614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b/>
                <w:i/>
                <w:sz w:val="24"/>
                <w:szCs w:val="24"/>
              </w:rPr>
            </w:pPr>
            <w:r w:rsidRPr="00744614">
              <w:rPr>
                <w:rStyle w:val="Textoennegrita"/>
                <w:rFonts w:ascii="Century Gothic" w:hAnsi="Century Gothic"/>
                <w:sz w:val="24"/>
                <w:szCs w:val="24"/>
              </w:rPr>
              <w:t>Comunidad:</w:t>
            </w:r>
            <w:r w:rsidR="00744614" w:rsidRPr="00744614">
              <w:rPr>
                <w:rStyle w:val="Textoennegrita"/>
                <w:rFonts w:ascii="Century Gothic" w:hAnsi="Century Gothic"/>
                <w:sz w:val="24"/>
                <w:szCs w:val="24"/>
              </w:rPr>
              <w:t xml:space="preserve"> </w:t>
            </w:r>
            <w:r w:rsidR="00744614" w:rsidRPr="00744614">
              <w:rPr>
                <w:rFonts w:ascii="Century Gothic" w:hAnsi="Century Gothic" w:cs="TradeGothicLTStd-Light"/>
                <w:b/>
                <w:i/>
                <w:sz w:val="24"/>
                <w:szCs w:val="24"/>
              </w:rPr>
              <w:t>conjunto de</w:t>
            </w:r>
          </w:p>
          <w:p w:rsidR="00744614" w:rsidRPr="00744614" w:rsidRDefault="00744614" w:rsidP="00744614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  <w:r w:rsidRPr="00744614">
              <w:rPr>
                <w:rFonts w:ascii="Century Gothic" w:hAnsi="Century Gothic" w:cs="TradeGothicLTStd-Light"/>
                <w:b/>
                <w:i/>
                <w:sz w:val="24"/>
                <w:szCs w:val="24"/>
              </w:rPr>
              <w:t xml:space="preserve">poblaciones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que habita en</w:t>
            </w:r>
          </w:p>
          <w:p w:rsidR="00744614" w:rsidRPr="00744614" w:rsidRDefault="00744614" w:rsidP="00744614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el mismo territorio al mismo</w:t>
            </w:r>
          </w:p>
          <w:p w:rsidR="00744614" w:rsidRPr="00744614" w:rsidRDefault="00744614" w:rsidP="00744614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sz w:val="24"/>
                <w:szCs w:val="24"/>
              </w:rPr>
            </w:pPr>
            <w:proofErr w:type="gramStart"/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tiempo</w:t>
            </w:r>
            <w:proofErr w:type="gramEnd"/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. Por ejemplo, los</w:t>
            </w:r>
          </w:p>
          <w:p w:rsidR="00D54118" w:rsidRPr="00744614" w:rsidRDefault="00744614" w:rsidP="00744614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 w:cs="TradeGothicLTStd-Light"/>
                <w:sz w:val="24"/>
                <w:szCs w:val="24"/>
              </w:rPr>
              <w:t>leones</w:t>
            </w:r>
            <w:proofErr w:type="gramEnd"/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, junto con 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>las cebras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,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 xml:space="preserve"> los ñu, las hienas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y demás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 xml:space="preserve">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organismos.</w:t>
            </w:r>
          </w:p>
        </w:tc>
        <w:tc>
          <w:tcPr>
            <w:tcW w:w="3749" w:type="dxa"/>
          </w:tcPr>
          <w:p w:rsidR="00D54118" w:rsidRPr="00744614" w:rsidRDefault="00D54118" w:rsidP="00744614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r w:rsidRPr="00744614">
              <w:rPr>
                <w:rStyle w:val="Textoennegrita"/>
                <w:rFonts w:ascii="Century Gothic" w:hAnsi="Century Gothic"/>
                <w:sz w:val="24"/>
                <w:szCs w:val="24"/>
              </w:rPr>
              <w:t>Ecosistema:</w:t>
            </w:r>
            <w:r w:rsidR="00744614" w:rsidRPr="00744614">
              <w:rPr>
                <w:rStyle w:val="Textoennegrita"/>
                <w:rFonts w:ascii="Century Gothic" w:hAnsi="Century Gothic"/>
                <w:sz w:val="24"/>
                <w:szCs w:val="24"/>
              </w:rPr>
              <w:t xml:space="preserve"> </w:t>
            </w:r>
            <w:r w:rsidR="00744614">
              <w:rPr>
                <w:rFonts w:ascii="Century Gothic" w:hAnsi="Century Gothic" w:cs="TradeGothicLTStd-Light"/>
                <w:sz w:val="24"/>
                <w:szCs w:val="24"/>
              </w:rPr>
              <w:t xml:space="preserve">conjunto formado por las comunidades de seres 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vivos, su medioambiente y todas 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>las interaccio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nes que ocurren 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>entre ellos.</w:t>
            </w:r>
          </w:p>
        </w:tc>
      </w:tr>
    </w:tbl>
    <w:p w:rsidR="003074AD" w:rsidRPr="00F85E03" w:rsidRDefault="00744614" w:rsidP="003074AD">
      <w:pPr>
        <w:pStyle w:val="NormalWeb"/>
        <w:rPr>
          <w:rFonts w:ascii="Century Gothic" w:hAnsi="Century Gothic"/>
        </w:rPr>
      </w:pPr>
      <w:r>
        <w:rPr>
          <w:rStyle w:val="Textoennegrita"/>
          <w:rFonts w:ascii="Century Gothic" w:hAnsi="Century Gothic"/>
        </w:rPr>
        <w:t>Tipos de Ecosistemas.</w:t>
      </w:r>
    </w:p>
    <w:p w:rsidR="003074AD" w:rsidRPr="00F85E03" w:rsidRDefault="003074AD" w:rsidP="003074AD">
      <w:pPr>
        <w:pStyle w:val="NormalWeb"/>
        <w:rPr>
          <w:rFonts w:ascii="Century Gothic" w:hAnsi="Century Gothic"/>
        </w:rPr>
      </w:pPr>
      <w:r w:rsidRPr="00F85E03">
        <w:rPr>
          <w:rFonts w:ascii="Century Gothic" w:hAnsi="Century Gothic"/>
        </w:rPr>
        <w:t>Los ecosistemas pueden ser pequeños como una charca o grandes como el océano.</w:t>
      </w:r>
    </w:p>
    <w:p w:rsidR="003074AD" w:rsidRDefault="003074AD" w:rsidP="003074AD">
      <w:pPr>
        <w:pStyle w:val="NormalWeb"/>
        <w:rPr>
          <w:rFonts w:ascii="Century Gothic" w:hAnsi="Century Gothic"/>
        </w:rPr>
      </w:pPr>
      <w:r w:rsidRPr="00F85E03">
        <w:rPr>
          <w:rFonts w:ascii="Century Gothic" w:hAnsi="Century Gothic"/>
        </w:rPr>
        <w:t xml:space="preserve">Según el medio físico los ecosistemas pueden ser </w:t>
      </w:r>
      <w:r w:rsidRPr="00744614">
        <w:rPr>
          <w:rFonts w:ascii="Century Gothic" w:hAnsi="Century Gothic"/>
          <w:b/>
          <w:i/>
        </w:rPr>
        <w:t>terrestres</w:t>
      </w:r>
      <w:r w:rsidRPr="00F85E03">
        <w:rPr>
          <w:rFonts w:ascii="Century Gothic" w:hAnsi="Century Gothic"/>
        </w:rPr>
        <w:t xml:space="preserve"> (por ejemplo, un bosque) y </w:t>
      </w:r>
      <w:r w:rsidRPr="00744614">
        <w:rPr>
          <w:rFonts w:ascii="Century Gothic" w:hAnsi="Century Gothic"/>
          <w:b/>
          <w:i/>
        </w:rPr>
        <w:t>acuáticos</w:t>
      </w:r>
      <w:r w:rsidRPr="00F85E03">
        <w:rPr>
          <w:rFonts w:ascii="Century Gothic" w:hAnsi="Century Gothic"/>
        </w:rPr>
        <w:t xml:space="preserve"> (un lago)</w:t>
      </w:r>
      <w:r w:rsidR="00744614">
        <w:rPr>
          <w:rFonts w:ascii="Century Gothic" w:hAnsi="Century Gothic"/>
        </w:rPr>
        <w:t xml:space="preserve"> o </w:t>
      </w:r>
      <w:r w:rsidR="00744614" w:rsidRPr="00744614">
        <w:rPr>
          <w:rFonts w:ascii="Century Gothic" w:hAnsi="Century Gothic"/>
          <w:b/>
          <w:i/>
        </w:rPr>
        <w:t>mixtos</w:t>
      </w:r>
      <w:r w:rsidR="00744614">
        <w:rPr>
          <w:rFonts w:ascii="Century Gothic" w:hAnsi="Century Gothic"/>
        </w:rPr>
        <w:t xml:space="preserve"> (por ejemplo, costas y humedales)</w:t>
      </w:r>
      <w:r w:rsidRPr="00F85E03">
        <w:rPr>
          <w:rFonts w:ascii="Century Gothic" w:hAnsi="Century Gothic"/>
        </w:rPr>
        <w:t>.</w:t>
      </w:r>
    </w:p>
    <w:p w:rsidR="00744614" w:rsidRDefault="00744614" w:rsidP="003074AD">
      <w:pPr>
        <w:pStyle w:val="NormalWeb"/>
        <w:rPr>
          <w:rFonts w:ascii="Century Gothic" w:hAnsi="Century Gothic" w:cs="TradeGothicLTStd-Light"/>
          <w:sz w:val="25"/>
          <w:szCs w:val="25"/>
        </w:rPr>
      </w:pPr>
      <w:r w:rsidRPr="00744614">
        <w:rPr>
          <w:rFonts w:ascii="Century Gothic" w:hAnsi="Century Gothic" w:cs="TradeGothicLTStd-Light"/>
          <w:b/>
          <w:i/>
          <w:sz w:val="25"/>
          <w:szCs w:val="25"/>
        </w:rPr>
        <w:t>Actividad 1</w:t>
      </w:r>
      <w:r w:rsidRPr="00744614">
        <w:rPr>
          <w:rFonts w:ascii="Century Gothic" w:hAnsi="Century Gothic" w:cs="TradeGothicLTStd-Light"/>
          <w:sz w:val="25"/>
          <w:szCs w:val="25"/>
        </w:rPr>
        <w:t xml:space="preserve">: </w:t>
      </w:r>
      <w:r w:rsidRPr="00744614">
        <w:rPr>
          <w:rFonts w:ascii="Century Gothic" w:hAnsi="Century Gothic" w:cs="TradeGothicLTStd-Light"/>
          <w:sz w:val="25"/>
          <w:szCs w:val="25"/>
        </w:rPr>
        <w:t xml:space="preserve">Escribe </w:t>
      </w:r>
      <w:r>
        <w:rPr>
          <w:rFonts w:ascii="Century Gothic" w:hAnsi="Century Gothic" w:cs="TradeGothicLTStd-Light"/>
          <w:sz w:val="25"/>
          <w:szCs w:val="25"/>
        </w:rPr>
        <w:t xml:space="preserve">2 </w:t>
      </w:r>
      <w:r w:rsidRPr="00744614">
        <w:rPr>
          <w:rFonts w:ascii="Century Gothic" w:hAnsi="Century Gothic" w:cs="TradeGothicLTStd-Light"/>
          <w:sz w:val="25"/>
          <w:szCs w:val="25"/>
        </w:rPr>
        <w:t>ejemplo</w:t>
      </w:r>
      <w:r>
        <w:rPr>
          <w:rFonts w:ascii="Century Gothic" w:hAnsi="Century Gothic" w:cs="TradeGothicLTStd-Light"/>
          <w:sz w:val="25"/>
          <w:szCs w:val="25"/>
        </w:rPr>
        <w:t>s</w:t>
      </w:r>
      <w:r w:rsidRPr="00744614">
        <w:rPr>
          <w:rFonts w:ascii="Century Gothic" w:hAnsi="Century Gothic" w:cs="TradeGothicLTStd-Light"/>
          <w:sz w:val="25"/>
          <w:szCs w:val="25"/>
        </w:rPr>
        <w:t xml:space="preserve"> de cada nivel de organización de los seres vivos.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8"/>
        <w:gridCol w:w="3749"/>
        <w:gridCol w:w="3749"/>
      </w:tblGrid>
      <w:tr w:rsidR="00744614" w:rsidTr="00744614">
        <w:tc>
          <w:tcPr>
            <w:tcW w:w="3748" w:type="dxa"/>
            <w:shd w:val="clear" w:color="auto" w:fill="A6A6A6" w:themeFill="background1" w:themeFillShade="A6"/>
          </w:tcPr>
          <w:p w:rsidR="00744614" w:rsidRPr="00744614" w:rsidRDefault="00744614" w:rsidP="00744614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744614">
              <w:rPr>
                <w:rFonts w:ascii="Century Gothic" w:hAnsi="Century Gothic"/>
                <w:b/>
                <w:color w:val="FFFFFF" w:themeColor="background1"/>
              </w:rPr>
              <w:t>Población</w:t>
            </w:r>
          </w:p>
        </w:tc>
        <w:tc>
          <w:tcPr>
            <w:tcW w:w="3749" w:type="dxa"/>
            <w:shd w:val="clear" w:color="auto" w:fill="A6A6A6" w:themeFill="background1" w:themeFillShade="A6"/>
          </w:tcPr>
          <w:p w:rsidR="00744614" w:rsidRPr="00744614" w:rsidRDefault="00744614" w:rsidP="00744614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744614">
              <w:rPr>
                <w:rFonts w:ascii="Century Gothic" w:hAnsi="Century Gothic"/>
                <w:b/>
                <w:color w:val="FFFFFF" w:themeColor="background1"/>
              </w:rPr>
              <w:t>Comunidad</w:t>
            </w:r>
          </w:p>
        </w:tc>
        <w:tc>
          <w:tcPr>
            <w:tcW w:w="3749" w:type="dxa"/>
            <w:shd w:val="clear" w:color="auto" w:fill="A6A6A6" w:themeFill="background1" w:themeFillShade="A6"/>
          </w:tcPr>
          <w:p w:rsidR="00744614" w:rsidRPr="00744614" w:rsidRDefault="00744614" w:rsidP="00744614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744614">
              <w:rPr>
                <w:rFonts w:ascii="Century Gothic" w:hAnsi="Century Gothic"/>
                <w:b/>
                <w:color w:val="FFFFFF" w:themeColor="background1"/>
              </w:rPr>
              <w:t>Ecosistema</w:t>
            </w:r>
          </w:p>
        </w:tc>
      </w:tr>
      <w:tr w:rsidR="00744614" w:rsidTr="00744614">
        <w:tc>
          <w:tcPr>
            <w:tcW w:w="3748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</w:tr>
      <w:tr w:rsidR="00744614" w:rsidTr="00744614">
        <w:tc>
          <w:tcPr>
            <w:tcW w:w="3748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744614" w:rsidRDefault="00744614" w:rsidP="00744614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</w:tr>
    </w:tbl>
    <w:p w:rsidR="00744614" w:rsidRDefault="00744614" w:rsidP="003074AD">
      <w:pPr>
        <w:pStyle w:val="NormalWeb"/>
        <w:rPr>
          <w:rStyle w:val="Textoennegrita"/>
          <w:rFonts w:ascii="Century Gothic" w:hAnsi="Century Gothic"/>
        </w:rPr>
      </w:pPr>
      <w:r>
        <w:rPr>
          <w:rStyle w:val="Textoennegrita"/>
          <w:rFonts w:ascii="Century Gothic" w:hAnsi="Century Gothic"/>
        </w:rPr>
        <w:t>Interacción entre los ecosistemas: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8"/>
        <w:gridCol w:w="3749"/>
        <w:gridCol w:w="3749"/>
      </w:tblGrid>
      <w:tr w:rsidR="00744614" w:rsidRPr="00744614" w:rsidTr="00101EB7">
        <w:tc>
          <w:tcPr>
            <w:tcW w:w="3748" w:type="dxa"/>
          </w:tcPr>
          <w:p w:rsidR="00744614" w:rsidRPr="00744614" w:rsidRDefault="00744614" w:rsidP="00744614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r w:rsidRPr="00744614">
              <w:rPr>
                <w:rFonts w:ascii="Century Gothic" w:hAnsi="Century Gothic" w:cs="TradeGothicLTStd-Bd2"/>
                <w:b/>
                <w:sz w:val="24"/>
                <w:szCs w:val="24"/>
              </w:rPr>
              <w:t>Competencia</w:t>
            </w:r>
            <w:r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: </w:t>
            </w:r>
            <w:r w:rsidRPr="00744614">
              <w:rPr>
                <w:rFonts w:ascii="Century Gothic" w:hAnsi="Century Gothic" w:cs="TradeGothicLTStd-Bd2"/>
                <w:sz w:val="24"/>
                <w:szCs w:val="24"/>
              </w:rPr>
              <w:t>es cuando</w:t>
            </w:r>
            <w:r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>2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 organismos compiten entre sí por un mismo recurso como la comida o el refugio. </w:t>
            </w:r>
            <w:proofErr w:type="spellStart"/>
            <w:r>
              <w:rPr>
                <w:rFonts w:ascii="Century Gothic" w:hAnsi="Century Gothic" w:cs="TradeGothicLTStd-Light"/>
                <w:sz w:val="24"/>
                <w:szCs w:val="24"/>
              </w:rPr>
              <w:t>Ej</w:t>
            </w:r>
            <w:proofErr w:type="spellEnd"/>
            <w:r>
              <w:rPr>
                <w:rFonts w:ascii="Century Gothic" w:hAnsi="Century Gothic" w:cs="TradeGothicLTStd-Light"/>
                <w:sz w:val="24"/>
                <w:szCs w:val="24"/>
              </w:rPr>
              <w:t xml:space="preserve">, leones y </w:t>
            </w:r>
            <w:r w:rsidR="00342910">
              <w:rPr>
                <w:rFonts w:ascii="Century Gothic" w:hAnsi="Century Gothic" w:cs="TradeGothicLTStd-Light"/>
                <w:sz w:val="24"/>
                <w:szCs w:val="24"/>
              </w:rPr>
              <w:t>leopardos pelean por un alimento.</w:t>
            </w:r>
          </w:p>
        </w:tc>
        <w:tc>
          <w:tcPr>
            <w:tcW w:w="3749" w:type="dxa"/>
          </w:tcPr>
          <w:p w:rsidR="00744614" w:rsidRPr="00744614" w:rsidRDefault="00744614" w:rsidP="00342910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r w:rsidRPr="00342910">
              <w:rPr>
                <w:rFonts w:ascii="Century Gothic" w:hAnsi="Century Gothic" w:cs="TradeGothicLTStd-Bd2"/>
                <w:b/>
                <w:sz w:val="24"/>
                <w:szCs w:val="24"/>
              </w:rPr>
              <w:t>Depredación</w:t>
            </w:r>
            <w:r w:rsidR="00342910"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: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Interacción en la que un ser vivo se alimenta de otro. El</w:t>
            </w:r>
            <w:r w:rsidR="00342910"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animal que se come al otro ser vivo es un </w:t>
            </w:r>
            <w:r w:rsidRPr="00744614">
              <w:rPr>
                <w:rFonts w:ascii="Century Gothic" w:hAnsi="Century Gothic" w:cs="TradeGothicLTStd-Bd2"/>
                <w:sz w:val="24"/>
                <w:szCs w:val="24"/>
              </w:rPr>
              <w:t>depredador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,</w:t>
            </w:r>
            <w:r w:rsidR="00342910"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mientras que el que sirve de alimento es la </w:t>
            </w:r>
            <w:r w:rsidRPr="00744614">
              <w:rPr>
                <w:rFonts w:ascii="Century Gothic" w:hAnsi="Century Gothic" w:cs="TradeGothicLTStd-Bd2"/>
                <w:sz w:val="24"/>
                <w:szCs w:val="24"/>
              </w:rPr>
              <w:t>presa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. </w:t>
            </w:r>
            <w:proofErr w:type="spellStart"/>
            <w:r w:rsidR="00342910">
              <w:rPr>
                <w:rFonts w:ascii="Century Gothic" w:hAnsi="Century Gothic" w:cs="TradeGothicLTStd-Light"/>
                <w:sz w:val="24"/>
                <w:szCs w:val="24"/>
              </w:rPr>
              <w:t>Ej</w:t>
            </w:r>
            <w:proofErr w:type="spellEnd"/>
            <w:r w:rsidR="00342910">
              <w:rPr>
                <w:rFonts w:ascii="Century Gothic" w:hAnsi="Century Gothic" w:cs="TradeGothicLTStd-Light"/>
                <w:sz w:val="24"/>
                <w:szCs w:val="24"/>
              </w:rPr>
              <w:t>, un gato comiéndose a un roedor.</w:t>
            </w:r>
          </w:p>
        </w:tc>
        <w:tc>
          <w:tcPr>
            <w:tcW w:w="3749" w:type="dxa"/>
          </w:tcPr>
          <w:p w:rsidR="00744614" w:rsidRPr="00342910" w:rsidRDefault="00744614" w:rsidP="00744614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sz w:val="24"/>
                <w:szCs w:val="24"/>
              </w:rPr>
            </w:pPr>
            <w:r w:rsidRPr="00342910">
              <w:rPr>
                <w:rFonts w:ascii="Century Gothic" w:hAnsi="Century Gothic" w:cs="TradeGothicLTStd-Bd2"/>
                <w:b/>
                <w:sz w:val="24"/>
                <w:szCs w:val="24"/>
              </w:rPr>
              <w:t>Mutualismo</w:t>
            </w:r>
            <w:r w:rsidR="00342910">
              <w:rPr>
                <w:rFonts w:ascii="Century Gothic" w:hAnsi="Century Gothic" w:cs="TradeGothicLTStd-Bd2"/>
                <w:b/>
                <w:sz w:val="24"/>
                <w:szCs w:val="24"/>
              </w:rPr>
              <w:t xml:space="preserve">: </w:t>
            </w:r>
            <w:r w:rsidRPr="00744614">
              <w:rPr>
                <w:rFonts w:ascii="Century Gothic" w:hAnsi="Century Gothic" w:cs="TradeGothicLTStd-Light"/>
                <w:sz w:val="24"/>
                <w:szCs w:val="24"/>
              </w:rPr>
              <w:t>En este caso, dos seres vivos se benefician mutuamente.</w:t>
            </w:r>
          </w:p>
          <w:p w:rsidR="00744614" w:rsidRPr="00744614" w:rsidRDefault="00342910" w:rsidP="00342910">
            <w:pPr>
              <w:autoSpaceDE w:val="0"/>
              <w:autoSpaceDN w:val="0"/>
              <w:adjustRightInd w:val="0"/>
              <w:rPr>
                <w:rStyle w:val="Textoennegrita"/>
                <w:rFonts w:ascii="Century Gothic" w:hAnsi="Century Gothic" w:cs="TradeGothicLTStd-Light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TradeGothicLTStd-Light"/>
                <w:sz w:val="24"/>
                <w:szCs w:val="24"/>
              </w:rPr>
              <w:t>Ej</w:t>
            </w:r>
            <w:proofErr w:type="spellEnd"/>
            <w:r>
              <w:rPr>
                <w:rFonts w:ascii="Century Gothic" w:hAnsi="Century Gothic" w:cs="TradeGothicLTStd-Light"/>
                <w:sz w:val="24"/>
                <w:szCs w:val="24"/>
              </w:rPr>
              <w:t>,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 xml:space="preserve"> la abeja ob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 xml:space="preserve">tiene alimento de la flor y así </w:t>
            </w:r>
            <w:r w:rsidR="00744614" w:rsidRPr="00744614">
              <w:rPr>
                <w:rFonts w:ascii="Century Gothic" w:hAnsi="Century Gothic" w:cs="TradeGothicLTStd-Light"/>
                <w:sz w:val="24"/>
                <w:szCs w:val="24"/>
              </w:rPr>
              <w:t>ayuda en su reproducció</w:t>
            </w:r>
            <w:r>
              <w:rPr>
                <w:rFonts w:ascii="Century Gothic" w:hAnsi="Century Gothic" w:cs="TradeGothicLTStd-Light"/>
                <w:sz w:val="24"/>
                <w:szCs w:val="24"/>
              </w:rPr>
              <w:t>n, por medio de la polinización.</w:t>
            </w:r>
          </w:p>
        </w:tc>
      </w:tr>
    </w:tbl>
    <w:p w:rsidR="00342910" w:rsidRDefault="00342910" w:rsidP="00342910">
      <w:pPr>
        <w:pStyle w:val="NormalWeb"/>
        <w:rPr>
          <w:rFonts w:ascii="Century Gothic" w:hAnsi="Century Gothic" w:cs="TradeGothicLTStd-Light"/>
          <w:sz w:val="25"/>
          <w:szCs w:val="25"/>
        </w:rPr>
      </w:pP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2</w:t>
      </w:r>
      <w:r w:rsidRPr="00744614">
        <w:rPr>
          <w:rFonts w:ascii="Century Gothic" w:hAnsi="Century Gothic" w:cs="TradeGothicLTStd-Light"/>
          <w:sz w:val="25"/>
          <w:szCs w:val="25"/>
        </w:rPr>
        <w:t xml:space="preserve">: Escribe </w:t>
      </w:r>
      <w:r>
        <w:rPr>
          <w:rFonts w:ascii="Century Gothic" w:hAnsi="Century Gothic" w:cs="TradeGothicLTStd-Light"/>
          <w:sz w:val="25"/>
          <w:szCs w:val="25"/>
        </w:rPr>
        <w:t>1</w:t>
      </w:r>
      <w:r>
        <w:rPr>
          <w:rFonts w:ascii="Century Gothic" w:hAnsi="Century Gothic" w:cs="TradeGothicLTStd-Light"/>
          <w:sz w:val="25"/>
          <w:szCs w:val="25"/>
        </w:rPr>
        <w:t xml:space="preserve"> </w:t>
      </w:r>
      <w:r w:rsidRPr="00744614">
        <w:rPr>
          <w:rFonts w:ascii="Century Gothic" w:hAnsi="Century Gothic" w:cs="TradeGothicLTStd-Light"/>
          <w:sz w:val="25"/>
          <w:szCs w:val="25"/>
        </w:rPr>
        <w:t xml:space="preserve">ejemplo de cada nivel de </w:t>
      </w:r>
      <w:r>
        <w:rPr>
          <w:rFonts w:ascii="Century Gothic" w:hAnsi="Century Gothic" w:cs="TradeGothicLTStd-Light"/>
          <w:sz w:val="25"/>
          <w:szCs w:val="25"/>
        </w:rPr>
        <w:t>interacción.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48"/>
        <w:gridCol w:w="3749"/>
        <w:gridCol w:w="3749"/>
      </w:tblGrid>
      <w:tr w:rsidR="00342910" w:rsidTr="00101EB7">
        <w:tc>
          <w:tcPr>
            <w:tcW w:w="3748" w:type="dxa"/>
            <w:shd w:val="clear" w:color="auto" w:fill="A6A6A6" w:themeFill="background1" w:themeFillShade="A6"/>
          </w:tcPr>
          <w:p w:rsidR="00342910" w:rsidRPr="00744614" w:rsidRDefault="00342910" w:rsidP="00101EB7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Competencia</w:t>
            </w:r>
          </w:p>
        </w:tc>
        <w:tc>
          <w:tcPr>
            <w:tcW w:w="3749" w:type="dxa"/>
            <w:shd w:val="clear" w:color="auto" w:fill="A6A6A6" w:themeFill="background1" w:themeFillShade="A6"/>
          </w:tcPr>
          <w:p w:rsidR="00342910" w:rsidRPr="00744614" w:rsidRDefault="00342910" w:rsidP="00101EB7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Depredación</w:t>
            </w:r>
          </w:p>
        </w:tc>
        <w:tc>
          <w:tcPr>
            <w:tcW w:w="3749" w:type="dxa"/>
            <w:shd w:val="clear" w:color="auto" w:fill="A6A6A6" w:themeFill="background1" w:themeFillShade="A6"/>
          </w:tcPr>
          <w:p w:rsidR="00342910" w:rsidRPr="00744614" w:rsidRDefault="00342910" w:rsidP="00101EB7">
            <w:pPr>
              <w:pStyle w:val="NormalWeb"/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Mutualismo</w:t>
            </w:r>
          </w:p>
        </w:tc>
      </w:tr>
      <w:tr w:rsidR="00342910" w:rsidTr="00101EB7">
        <w:tc>
          <w:tcPr>
            <w:tcW w:w="3748" w:type="dxa"/>
          </w:tcPr>
          <w:p w:rsidR="00342910" w:rsidRDefault="00342910" w:rsidP="00101EB7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342910" w:rsidRDefault="00342910" w:rsidP="00101EB7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  <w:tc>
          <w:tcPr>
            <w:tcW w:w="3749" w:type="dxa"/>
          </w:tcPr>
          <w:p w:rsidR="00342910" w:rsidRDefault="00342910" w:rsidP="00101EB7">
            <w:pPr>
              <w:pStyle w:val="NormalWeb"/>
              <w:spacing w:line="480" w:lineRule="auto"/>
              <w:rPr>
                <w:rFonts w:ascii="Century Gothic" w:hAnsi="Century Gothic"/>
              </w:rPr>
            </w:pPr>
          </w:p>
        </w:tc>
      </w:tr>
    </w:tbl>
    <w:p w:rsidR="003074AD" w:rsidRPr="00F85E03" w:rsidRDefault="00342910" w:rsidP="003074AD">
      <w:pPr>
        <w:pStyle w:val="NormalWeb"/>
        <w:rPr>
          <w:rFonts w:ascii="Century Gothic" w:hAnsi="Century Gothic"/>
        </w:rPr>
      </w:pPr>
      <w:r>
        <w:rPr>
          <w:rStyle w:val="Textoennegrita"/>
          <w:rFonts w:ascii="Century Gothic" w:hAnsi="Century Gothic"/>
        </w:rPr>
        <w:lastRenderedPageBreak/>
        <w:t>La nutrición en los ecosistemas. (</w:t>
      </w:r>
      <w:proofErr w:type="gramStart"/>
      <w:r>
        <w:rPr>
          <w:rStyle w:val="Textoennegrita"/>
          <w:rFonts w:ascii="Century Gothic" w:hAnsi="Century Gothic"/>
        </w:rPr>
        <w:t>relaciones</w:t>
      </w:r>
      <w:proofErr w:type="gramEnd"/>
      <w:r>
        <w:rPr>
          <w:rStyle w:val="Textoennegrita"/>
          <w:rFonts w:ascii="Century Gothic" w:hAnsi="Century Gothic"/>
        </w:rPr>
        <w:t xml:space="preserve"> de alimentación)</w:t>
      </w:r>
    </w:p>
    <w:p w:rsidR="003074AD" w:rsidRPr="00F85E03" w:rsidRDefault="00342910" w:rsidP="003074AD">
      <w:pPr>
        <w:pStyle w:val="NormalWeb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72BA432A" wp14:editId="6EAFA082">
            <wp:simplePos x="0" y="0"/>
            <wp:positionH relativeFrom="column">
              <wp:posOffset>440055</wp:posOffset>
            </wp:positionH>
            <wp:positionV relativeFrom="paragraph">
              <wp:posOffset>513715</wp:posOffset>
            </wp:positionV>
            <wp:extent cx="6165850" cy="2089150"/>
            <wp:effectExtent l="0" t="0" r="635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4AD" w:rsidRPr="00F85E03">
        <w:rPr>
          <w:rFonts w:ascii="Century Gothic" w:hAnsi="Century Gothic"/>
        </w:rPr>
        <w:t xml:space="preserve">Las relaciones alimentarias son la que mantienen los seres vivos del mismo ecosistema, de forma que unos se alimentan de otros formando </w:t>
      </w:r>
      <w:r w:rsidR="003074AD" w:rsidRPr="00342910">
        <w:rPr>
          <w:rFonts w:ascii="Century Gothic" w:hAnsi="Century Gothic"/>
          <w:b/>
          <w:i/>
        </w:rPr>
        <w:t>cadenas y redes alimentarias</w:t>
      </w:r>
      <w:r w:rsidR="003074AD" w:rsidRPr="00F85E03">
        <w:rPr>
          <w:rFonts w:ascii="Century Gothic" w:hAnsi="Century Gothic"/>
        </w:rPr>
        <w:t>. En estas relaciones intervienen los siguientes seres vivos:</w:t>
      </w:r>
    </w:p>
    <w:p w:rsidR="0006498B" w:rsidRDefault="0006498B" w:rsidP="00947EDC">
      <w:pPr>
        <w:rPr>
          <w:rFonts w:ascii="Century Gothic" w:hAnsi="Century Gothic"/>
          <w:sz w:val="24"/>
          <w:szCs w:val="24"/>
        </w:rPr>
      </w:pPr>
    </w:p>
    <w:p w:rsidR="00342910" w:rsidRDefault="00342910" w:rsidP="00947EDC">
      <w:pPr>
        <w:rPr>
          <w:rFonts w:ascii="Century Gothic" w:hAnsi="Century Gothic"/>
          <w:sz w:val="24"/>
          <w:szCs w:val="24"/>
        </w:rPr>
      </w:pPr>
    </w:p>
    <w:p w:rsidR="00342910" w:rsidRDefault="00342910" w:rsidP="00947EDC">
      <w:pPr>
        <w:rPr>
          <w:rFonts w:ascii="Century Gothic" w:hAnsi="Century Gothic"/>
          <w:sz w:val="24"/>
          <w:szCs w:val="24"/>
        </w:rPr>
      </w:pPr>
    </w:p>
    <w:p w:rsidR="00342910" w:rsidRDefault="00342910" w:rsidP="00947EDC">
      <w:pPr>
        <w:rPr>
          <w:rFonts w:ascii="Century Gothic" w:hAnsi="Century Gothic"/>
          <w:sz w:val="24"/>
          <w:szCs w:val="24"/>
        </w:rPr>
      </w:pPr>
    </w:p>
    <w:p w:rsidR="00342910" w:rsidRDefault="00342910" w:rsidP="00947EDC">
      <w:pPr>
        <w:rPr>
          <w:rFonts w:ascii="Century Gothic" w:hAnsi="Century Gothic"/>
          <w:sz w:val="24"/>
          <w:szCs w:val="24"/>
        </w:rPr>
      </w:pPr>
    </w:p>
    <w:p w:rsidR="00342910" w:rsidRDefault="00342910" w:rsidP="00947EDC">
      <w:pPr>
        <w:rPr>
          <w:rFonts w:ascii="Century Gothic" w:hAnsi="Century Gothic"/>
          <w:sz w:val="24"/>
          <w:szCs w:val="24"/>
        </w:rPr>
      </w:pPr>
    </w:p>
    <w:p w:rsidR="00342910" w:rsidRDefault="00630896" w:rsidP="00947EDC">
      <w:pPr>
        <w:rPr>
          <w:rFonts w:ascii="Century Gothic" w:hAnsi="Century Gothic" w:cs="Arial"/>
          <w:sz w:val="25"/>
          <w:szCs w:val="25"/>
        </w:rPr>
      </w:pPr>
      <w:r>
        <w:rPr>
          <w:rFonts w:ascii="Century Gothic" w:hAnsi="Century Gothic" w:cs="Arial"/>
          <w:noProof/>
          <w:sz w:val="25"/>
          <w:szCs w:val="25"/>
          <w:lang w:eastAsia="es-CL"/>
        </w:rPr>
        <w:drawing>
          <wp:anchor distT="0" distB="0" distL="114300" distR="114300" simplePos="0" relativeHeight="251665408" behindDoc="1" locked="0" layoutInCell="1" allowOverlap="1" wp14:anchorId="488EC35B" wp14:editId="27E95912">
            <wp:simplePos x="0" y="0"/>
            <wp:positionH relativeFrom="column">
              <wp:posOffset>812165</wp:posOffset>
            </wp:positionH>
            <wp:positionV relativeFrom="paragraph">
              <wp:posOffset>245110</wp:posOffset>
            </wp:positionV>
            <wp:extent cx="5342298" cy="53022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98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910"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 w:rsidR="00342910">
        <w:rPr>
          <w:rFonts w:ascii="Century Gothic" w:hAnsi="Century Gothic" w:cs="TradeGothicLTStd-Light"/>
          <w:b/>
          <w:i/>
          <w:sz w:val="25"/>
          <w:szCs w:val="25"/>
        </w:rPr>
        <w:t>3</w:t>
      </w:r>
      <w:r w:rsidR="00342910" w:rsidRPr="00744614">
        <w:rPr>
          <w:rFonts w:ascii="Century Gothic" w:hAnsi="Century Gothic" w:cs="TradeGothicLTStd-Light"/>
          <w:sz w:val="25"/>
          <w:szCs w:val="25"/>
        </w:rPr>
        <w:t xml:space="preserve">: </w:t>
      </w:r>
      <w:r w:rsidR="00342910" w:rsidRPr="00342910">
        <w:rPr>
          <w:rFonts w:ascii="Century Gothic" w:hAnsi="Century Gothic" w:cs="Arial"/>
          <w:sz w:val="25"/>
          <w:szCs w:val="25"/>
        </w:rPr>
        <w:t>Rotula las palabras que faltan</w:t>
      </w:r>
      <w:r>
        <w:rPr>
          <w:rFonts w:ascii="Century Gothic" w:hAnsi="Century Gothic" w:cs="Arial"/>
          <w:sz w:val="25"/>
          <w:szCs w:val="25"/>
        </w:rPr>
        <w:t>.</w:t>
      </w:r>
    </w:p>
    <w:p w:rsidR="00630896" w:rsidRDefault="00630896" w:rsidP="00947EDC">
      <w:pPr>
        <w:rPr>
          <w:rFonts w:ascii="Century Gothic" w:hAnsi="Century Gothic" w:cs="Arial"/>
          <w:sz w:val="25"/>
          <w:szCs w:val="25"/>
        </w:rPr>
      </w:pPr>
    </w:p>
    <w:p w:rsidR="00630896" w:rsidRDefault="00630896" w:rsidP="00947EDC">
      <w:pPr>
        <w:rPr>
          <w:rFonts w:ascii="Century Gothic" w:hAnsi="Century Gothic" w:cs="Arial"/>
          <w:sz w:val="25"/>
          <w:szCs w:val="25"/>
        </w:rPr>
      </w:pPr>
    </w:p>
    <w:p w:rsidR="00630896" w:rsidRDefault="00630896" w:rsidP="00947EDC">
      <w:pPr>
        <w:rPr>
          <w:rFonts w:ascii="Century Gothic" w:hAnsi="Century Gothic" w:cs="Arial"/>
          <w:sz w:val="25"/>
          <w:szCs w:val="25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</w:p>
    <w:p w:rsidR="00630896" w:rsidRPr="00630896" w:rsidRDefault="00630896" w:rsidP="00947EDC">
      <w:pPr>
        <w:rPr>
          <w:rFonts w:ascii="Century Gothic" w:hAnsi="Century Gothic"/>
          <w:sz w:val="6"/>
          <w:szCs w:val="6"/>
        </w:rPr>
      </w:pPr>
    </w:p>
    <w:p w:rsidR="00630896" w:rsidRDefault="00630896" w:rsidP="00947EDC">
      <w:pPr>
        <w:rPr>
          <w:rFonts w:ascii="Century Gothic" w:hAnsi="Century Gothic" w:cs="Arial"/>
          <w:sz w:val="24"/>
          <w:szCs w:val="24"/>
        </w:rPr>
      </w:pPr>
      <w:r w:rsidRPr="00744614">
        <w:rPr>
          <w:rFonts w:ascii="Century Gothic" w:hAnsi="Century Gothic" w:cs="TradeGothicLTStd-Light"/>
          <w:b/>
          <w:i/>
          <w:sz w:val="25"/>
          <w:szCs w:val="25"/>
        </w:rPr>
        <w:lastRenderedPageBreak/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4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630896">
        <w:rPr>
          <w:rFonts w:ascii="Arial" w:hAnsi="Arial" w:cs="Arial"/>
          <w:sz w:val="25"/>
          <w:szCs w:val="25"/>
        </w:rPr>
        <w:t xml:space="preserve"> </w:t>
      </w:r>
      <w:r w:rsidRPr="00630896">
        <w:rPr>
          <w:rFonts w:ascii="Century Gothic" w:hAnsi="Century Gothic" w:cs="Arial"/>
          <w:sz w:val="24"/>
          <w:szCs w:val="24"/>
        </w:rPr>
        <w:t>Elabora dos cadenas alimentarias ordenando los datos que aparecen debajo:</w:t>
      </w: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Cadena1: hongos, conejo, zorro, zanahorias.</w:t>
      </w: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Cadena 2: caracol marino, bacterias, algas, pez.</w:t>
      </w:r>
    </w:p>
    <w:p w:rsidR="00630896" w:rsidRDefault="00630896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Cadena 3: hierbas, hongos, león, hipopótamo.</w:t>
      </w:r>
    </w:p>
    <w:tbl>
      <w:tblPr>
        <w:tblStyle w:val="Tablaconcuadrcula"/>
        <w:tblW w:w="0" w:type="auto"/>
        <w:tblInd w:w="513" w:type="dxa"/>
        <w:tblLook w:val="04A0" w:firstRow="1" w:lastRow="0" w:firstColumn="1" w:lastColumn="0" w:noHBand="0" w:noVBand="1"/>
      </w:tblPr>
      <w:tblGrid>
        <w:gridCol w:w="1206"/>
        <w:gridCol w:w="2191"/>
        <w:gridCol w:w="2209"/>
        <w:gridCol w:w="2209"/>
        <w:gridCol w:w="2265"/>
      </w:tblGrid>
      <w:tr w:rsidR="00164616" w:rsidTr="00164616">
        <w:tc>
          <w:tcPr>
            <w:tcW w:w="1206" w:type="dxa"/>
            <w:shd w:val="clear" w:color="auto" w:fill="A6A6A6" w:themeFill="background1" w:themeFillShade="A6"/>
          </w:tcPr>
          <w:p w:rsidR="00164616" w:rsidRPr="00164616" w:rsidRDefault="00164616" w:rsidP="0016461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Cadena</w:t>
            </w:r>
          </w:p>
        </w:tc>
        <w:tc>
          <w:tcPr>
            <w:tcW w:w="2191" w:type="dxa"/>
            <w:shd w:val="clear" w:color="auto" w:fill="A6A6A6" w:themeFill="background1" w:themeFillShade="A6"/>
          </w:tcPr>
          <w:p w:rsidR="00164616" w:rsidRPr="00164616" w:rsidRDefault="00164616" w:rsidP="0016461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Productor</w:t>
            </w:r>
          </w:p>
        </w:tc>
        <w:tc>
          <w:tcPr>
            <w:tcW w:w="2209" w:type="dxa"/>
            <w:shd w:val="clear" w:color="auto" w:fill="A6A6A6" w:themeFill="background1" w:themeFillShade="A6"/>
          </w:tcPr>
          <w:p w:rsidR="00164616" w:rsidRPr="00164616" w:rsidRDefault="00164616" w:rsidP="0016461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Consumidor Primario.</w:t>
            </w:r>
          </w:p>
        </w:tc>
        <w:tc>
          <w:tcPr>
            <w:tcW w:w="2209" w:type="dxa"/>
            <w:shd w:val="clear" w:color="auto" w:fill="A6A6A6" w:themeFill="background1" w:themeFillShade="A6"/>
          </w:tcPr>
          <w:p w:rsidR="00164616" w:rsidRPr="00164616" w:rsidRDefault="00164616" w:rsidP="0016461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 xml:space="preserve">Consumidor </w:t>
            </w: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Secundario.</w:t>
            </w:r>
          </w:p>
        </w:tc>
        <w:tc>
          <w:tcPr>
            <w:tcW w:w="2265" w:type="dxa"/>
            <w:shd w:val="clear" w:color="auto" w:fill="A6A6A6" w:themeFill="background1" w:themeFillShade="A6"/>
          </w:tcPr>
          <w:p w:rsidR="00164616" w:rsidRPr="00164616" w:rsidRDefault="00164616" w:rsidP="00164616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164616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Descomponedor.</w:t>
            </w:r>
          </w:p>
        </w:tc>
      </w:tr>
      <w:tr w:rsidR="00164616" w:rsidTr="00164616">
        <w:tc>
          <w:tcPr>
            <w:tcW w:w="1206" w:type="dxa"/>
          </w:tcPr>
          <w:p w:rsidR="00164616" w:rsidRDefault="00164616" w:rsidP="0016461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2191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1EAC0F" wp14:editId="34BBB5CF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137795</wp:posOffset>
                      </wp:positionV>
                      <wp:extent cx="228600" cy="0"/>
                      <wp:effectExtent l="0" t="76200" r="19050" b="114300"/>
                      <wp:wrapNone/>
                      <wp:docPr id="6" name="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6 Conector recto de flecha" o:spid="_x0000_s1026" type="#_x0000_t32" style="position:absolute;margin-left:96.2pt;margin-top:10.85pt;width:18pt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68D2AF" wp14:editId="126746F0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137795</wp:posOffset>
                      </wp:positionV>
                      <wp:extent cx="228600" cy="0"/>
                      <wp:effectExtent l="0" t="76200" r="19050" b="114300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9 Conector recto de flecha" o:spid="_x0000_s1026" type="#_x0000_t32" style="position:absolute;margin-left:95.65pt;margin-top:10.85pt;width:18pt;height:0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EF3A47" wp14:editId="1B9B8D29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150495</wp:posOffset>
                      </wp:positionV>
                      <wp:extent cx="228600" cy="0"/>
                      <wp:effectExtent l="0" t="76200" r="19050" b="114300"/>
                      <wp:wrapNone/>
                      <wp:docPr id="12" name="12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2 Conector recto de flecha" o:spid="_x0000_s1026" type="#_x0000_t32" style="position:absolute;margin-left:99.2pt;margin-top:11.85pt;width:18pt;height:0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5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164616" w:rsidTr="00164616">
        <w:tc>
          <w:tcPr>
            <w:tcW w:w="1206" w:type="dxa"/>
          </w:tcPr>
          <w:p w:rsidR="00164616" w:rsidRDefault="00164616" w:rsidP="0016461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2191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2AB540" wp14:editId="51780641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123825</wp:posOffset>
                      </wp:positionV>
                      <wp:extent cx="228600" cy="0"/>
                      <wp:effectExtent l="0" t="76200" r="19050" b="114300"/>
                      <wp:wrapNone/>
                      <wp:docPr id="7" name="7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7 Conector recto de flecha" o:spid="_x0000_s1026" type="#_x0000_t32" style="position:absolute;margin-left:96.2pt;margin-top:9.75pt;width:18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494D9B0" wp14:editId="5D6FE1E5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161925</wp:posOffset>
                      </wp:positionV>
                      <wp:extent cx="228600" cy="0"/>
                      <wp:effectExtent l="0" t="76200" r="19050" b="114300"/>
                      <wp:wrapNone/>
                      <wp:docPr id="10" name="10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0 Conector recto de flecha" o:spid="_x0000_s1026" type="#_x0000_t32" style="position:absolute;margin-left:95.65pt;margin-top:12.75pt;width:18pt;height: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F5DE1CD" wp14:editId="0FAC4832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123825</wp:posOffset>
                      </wp:positionV>
                      <wp:extent cx="228600" cy="0"/>
                      <wp:effectExtent l="0" t="76200" r="19050" b="114300"/>
                      <wp:wrapNone/>
                      <wp:docPr id="13" name="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3 Conector recto de flecha" o:spid="_x0000_s1026" type="#_x0000_t32" style="position:absolute;margin-left:99.2pt;margin-top:9.75pt;width:18pt;height: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5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164616" w:rsidTr="00164616">
        <w:tc>
          <w:tcPr>
            <w:tcW w:w="1206" w:type="dxa"/>
          </w:tcPr>
          <w:p w:rsidR="00164616" w:rsidRDefault="00164616" w:rsidP="0016461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2191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DBF73F" wp14:editId="41A91516">
                      <wp:simplePos x="0" y="0"/>
                      <wp:positionH relativeFrom="column">
                        <wp:posOffset>1221740</wp:posOffset>
                      </wp:positionH>
                      <wp:positionV relativeFrom="paragraph">
                        <wp:posOffset>129540</wp:posOffset>
                      </wp:positionV>
                      <wp:extent cx="228600" cy="0"/>
                      <wp:effectExtent l="0" t="76200" r="19050" b="114300"/>
                      <wp:wrapNone/>
                      <wp:docPr id="8" name="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8 Conector recto de flecha" o:spid="_x0000_s1026" type="#_x0000_t32" style="position:absolute;margin-left:96.2pt;margin-top:10.2pt;width:18pt;height:0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9AC7BC" wp14:editId="62ED297F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173990</wp:posOffset>
                      </wp:positionV>
                      <wp:extent cx="228600" cy="0"/>
                      <wp:effectExtent l="0" t="76200" r="19050" b="114300"/>
                      <wp:wrapNone/>
                      <wp:docPr id="11" name="11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1 Conector recto de flecha" o:spid="_x0000_s1026" type="#_x0000_t32" style="position:absolute;margin-left:98.15pt;margin-top:13.7pt;width:18pt;height:0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09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59C09BB" wp14:editId="2E2E31F6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129540</wp:posOffset>
                      </wp:positionV>
                      <wp:extent cx="228600" cy="0"/>
                      <wp:effectExtent l="0" t="76200" r="19050" b="114300"/>
                      <wp:wrapNone/>
                      <wp:docPr id="14" name="14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4 Conector recto de flecha" o:spid="_x0000_s1026" type="#_x0000_t32" style="position:absolute;margin-left:99.2pt;margin-top:10.2pt;width:18pt;height: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265" w:type="dxa"/>
          </w:tcPr>
          <w:p w:rsidR="00164616" w:rsidRPr="00164616" w:rsidRDefault="00164616" w:rsidP="00947EDC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:rsidR="00630896" w:rsidRPr="00164616" w:rsidRDefault="00630896" w:rsidP="00947EDC">
      <w:pPr>
        <w:rPr>
          <w:rFonts w:ascii="Century Gothic" w:hAnsi="Century Gothic"/>
          <w:sz w:val="8"/>
          <w:szCs w:val="8"/>
        </w:rPr>
      </w:pPr>
    </w:p>
    <w:p w:rsidR="00164616" w:rsidRDefault="00164616" w:rsidP="00947EDC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1" locked="0" layoutInCell="1" allowOverlap="1" wp14:anchorId="34286173" wp14:editId="0C2F5192">
            <wp:simplePos x="0" y="0"/>
            <wp:positionH relativeFrom="column">
              <wp:posOffset>-42545</wp:posOffset>
            </wp:positionH>
            <wp:positionV relativeFrom="paragraph">
              <wp:posOffset>482600</wp:posOffset>
            </wp:positionV>
            <wp:extent cx="7048500" cy="36068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5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630896">
        <w:rPr>
          <w:rFonts w:ascii="Arial" w:hAnsi="Arial" w:cs="Arial"/>
          <w:sz w:val="25"/>
          <w:szCs w:val="25"/>
        </w:rPr>
        <w:t xml:space="preserve"> </w:t>
      </w:r>
      <w:r w:rsidRPr="00164616">
        <w:rPr>
          <w:rFonts w:ascii="Century Gothic" w:hAnsi="Century Gothic" w:cs="Arial"/>
          <w:sz w:val="24"/>
          <w:szCs w:val="24"/>
        </w:rPr>
        <w:t>Colorea el dibujo del ecosistema y escribe en las casillas el número que corresponda según se indica</w:t>
      </w:r>
      <w:r w:rsidRPr="00164616">
        <w:rPr>
          <w:rFonts w:ascii="Century Gothic" w:hAnsi="Century Gothic" w:cs="Arial"/>
          <w:sz w:val="24"/>
          <w:szCs w:val="24"/>
        </w:rPr>
        <w:t>.</w:t>
      </w: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w:drawing>
          <wp:anchor distT="0" distB="0" distL="114300" distR="114300" simplePos="0" relativeHeight="251686912" behindDoc="0" locked="0" layoutInCell="1" allowOverlap="1" wp14:anchorId="33288C86" wp14:editId="35A3D097">
            <wp:simplePos x="0" y="0"/>
            <wp:positionH relativeFrom="column">
              <wp:posOffset>52705</wp:posOffset>
            </wp:positionH>
            <wp:positionV relativeFrom="paragraph">
              <wp:posOffset>327025</wp:posOffset>
            </wp:positionV>
            <wp:extent cx="2407920" cy="16954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* Recuerda repasar estos aprendizajes que son los previos a todo aquello que debemos aprender cuando podamos volver a vernos…</w:t>
      </w:r>
    </w:p>
    <w:p w:rsidR="00164616" w:rsidRDefault="000B23C9" w:rsidP="00947ED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Dios les bendiga y proteja….</w:t>
      </w:r>
      <w:bookmarkStart w:id="0" w:name="_GoBack"/>
      <w:bookmarkEnd w:id="0"/>
    </w:p>
    <w:p w:rsidR="00164616" w:rsidRDefault="00164616" w:rsidP="00947EDC">
      <w:pPr>
        <w:rPr>
          <w:rFonts w:ascii="Century Gothic" w:hAnsi="Century Gothic"/>
          <w:sz w:val="24"/>
          <w:szCs w:val="24"/>
        </w:rPr>
      </w:pPr>
    </w:p>
    <w:p w:rsidR="008C0FE7" w:rsidRDefault="001E5BB3" w:rsidP="001646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  <w:r>
        <w:rPr>
          <w:rFonts w:ascii="Century Gothic" w:hAnsi="Century Gothic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7936" behindDoc="0" locked="0" layoutInCell="1" allowOverlap="1" wp14:anchorId="4BD11E2E" wp14:editId="307FB5DC">
            <wp:simplePos x="0" y="0"/>
            <wp:positionH relativeFrom="column">
              <wp:posOffset>3983355</wp:posOffset>
            </wp:positionH>
            <wp:positionV relativeFrom="paragraph">
              <wp:posOffset>27305</wp:posOffset>
            </wp:positionV>
            <wp:extent cx="2909570" cy="2476500"/>
            <wp:effectExtent l="0" t="0" r="508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FE7">
        <w:rPr>
          <w:rFonts w:ascii="Century Gothic" w:hAnsi="Century Gothic" w:cs="TradeGothicLTStd-Light"/>
          <w:sz w:val="25"/>
          <w:szCs w:val="25"/>
        </w:rPr>
        <w:t>Cuerpo Humano y Salud:</w:t>
      </w:r>
    </w:p>
    <w:p w:rsidR="008C0FE7" w:rsidRDefault="008C0FE7" w:rsidP="001646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5"/>
          <w:szCs w:val="25"/>
        </w:rPr>
      </w:pPr>
    </w:p>
    <w:p w:rsidR="00164616" w:rsidRPr="008C0FE7" w:rsidRDefault="00164616" w:rsidP="008C0F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5"/>
          <w:szCs w:val="25"/>
        </w:rPr>
      </w:pPr>
      <w:r w:rsidRPr="001E5BB3">
        <w:rPr>
          <w:rFonts w:ascii="Century Gothic" w:hAnsi="Century Gothic" w:cs="TradeGothicLTStd-Light"/>
          <w:sz w:val="24"/>
          <w:szCs w:val="24"/>
        </w:rPr>
        <w:t xml:space="preserve">El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>sistema nervioso</w:t>
      </w:r>
      <w:r w:rsidRPr="001E5BB3">
        <w:rPr>
          <w:rFonts w:ascii="Century Gothic" w:hAnsi="Century Gothic" w:cs="TradeGothicLTStd-Light"/>
          <w:sz w:val="24"/>
          <w:szCs w:val="24"/>
        </w:rPr>
        <w:t xml:space="preserve"> se encarga de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>captar la información que nos rodea y de in</w:t>
      </w:r>
      <w:r w:rsidR="008C0FE7" w:rsidRPr="001E5BB3">
        <w:rPr>
          <w:rFonts w:ascii="Century Gothic" w:hAnsi="Century Gothic" w:cs="TradeGothicLTStd-Light"/>
          <w:b/>
          <w:i/>
          <w:sz w:val="24"/>
          <w:szCs w:val="24"/>
        </w:rPr>
        <w:t>terpretarla</w:t>
      </w:r>
      <w:r w:rsidR="008C0FE7" w:rsidRPr="001E5BB3">
        <w:rPr>
          <w:rFonts w:ascii="Century Gothic" w:hAnsi="Century Gothic" w:cs="TradeGothicLTStd-Light"/>
          <w:sz w:val="24"/>
          <w:szCs w:val="24"/>
        </w:rPr>
        <w:t xml:space="preserve">. También se encarga </w:t>
      </w:r>
      <w:r w:rsidRPr="001E5BB3">
        <w:rPr>
          <w:rFonts w:ascii="Century Gothic" w:hAnsi="Century Gothic" w:cs="TradeGothicLTStd-Light"/>
          <w:sz w:val="24"/>
          <w:szCs w:val="24"/>
        </w:rPr>
        <w:t xml:space="preserve">de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>producir y controlar</w:t>
      </w:r>
      <w:r w:rsidRPr="001E5BB3">
        <w:rPr>
          <w:rFonts w:ascii="Century Gothic" w:hAnsi="Century Gothic" w:cs="TradeGothicLTStd-Light"/>
          <w:sz w:val="24"/>
          <w:szCs w:val="24"/>
        </w:rPr>
        <w:t xml:space="preserve"> muchas de las respuestas de nuestro cuerpo, por ejemplo, los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>movimientos</w:t>
      </w:r>
      <w:r w:rsidRPr="008C0FE7">
        <w:rPr>
          <w:rFonts w:ascii="Century Gothic" w:hAnsi="Century Gothic" w:cs="TradeGothicLTStd-Light"/>
          <w:b/>
          <w:i/>
          <w:sz w:val="25"/>
          <w:szCs w:val="25"/>
        </w:rPr>
        <w:t>.</w:t>
      </w:r>
    </w:p>
    <w:p w:rsidR="001E5BB3" w:rsidRDefault="001E5BB3" w:rsidP="001E5BB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</w:p>
    <w:p w:rsidR="008C0FE7" w:rsidRDefault="001E5BB3" w:rsidP="001E5BB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i/>
          <w:sz w:val="24"/>
          <w:szCs w:val="24"/>
        </w:rPr>
      </w:pPr>
      <w:r w:rsidRPr="001E5BB3">
        <w:rPr>
          <w:rFonts w:ascii="Century Gothic" w:hAnsi="Century Gothic" w:cs="TradeGothicLTStd-Light"/>
          <w:i/>
          <w:sz w:val="24"/>
          <w:szCs w:val="24"/>
        </w:rPr>
        <w:t xml:space="preserve">Los órganos del sistema nervioso permiten coordinar el resto de las estructuras </w:t>
      </w:r>
      <w:r w:rsidRPr="001E5BB3">
        <w:rPr>
          <w:rFonts w:ascii="Century Gothic" w:hAnsi="Century Gothic" w:cs="TradeGothicLTStd-Light"/>
          <w:i/>
          <w:sz w:val="24"/>
          <w:szCs w:val="24"/>
        </w:rPr>
        <w:t>del cuerpo</w:t>
      </w:r>
      <w:r w:rsidRPr="001E5BB3">
        <w:rPr>
          <w:rFonts w:ascii="TradeGothicLTStd-Light" w:hAnsi="TradeGothicLTStd-Light" w:cs="TradeGothicLTStd-Light"/>
          <w:i/>
          <w:sz w:val="23"/>
          <w:szCs w:val="23"/>
        </w:rPr>
        <w:t>.</w:t>
      </w:r>
      <w:r w:rsidR="008C0FE7" w:rsidRPr="001E5BB3">
        <w:rPr>
          <w:rFonts w:ascii="Century Gothic" w:hAnsi="Century Gothic"/>
          <w:i/>
          <w:sz w:val="24"/>
          <w:szCs w:val="24"/>
        </w:rPr>
        <w:t xml:space="preserve"> </w:t>
      </w:r>
    </w:p>
    <w:p w:rsidR="001E5BB3" w:rsidRDefault="001E5BB3" w:rsidP="001E5BB3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i/>
          <w:sz w:val="24"/>
          <w:szCs w:val="24"/>
        </w:rPr>
      </w:pPr>
    </w:p>
    <w:p w:rsidR="001E5BB3" w:rsidRDefault="001E5BB3" w:rsidP="001E5BB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4"/>
          <w:szCs w:val="24"/>
        </w:rPr>
      </w:pPr>
      <w:r w:rsidRPr="001E5BB3">
        <w:rPr>
          <w:rFonts w:ascii="Century Gothic" w:hAnsi="Century Gothic" w:cs="TradeGothicLTStd-Light"/>
          <w:sz w:val="24"/>
          <w:szCs w:val="24"/>
        </w:rPr>
        <w:t>Para cumplir su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 xml:space="preserve"> función</w:t>
      </w:r>
      <w:r w:rsidRPr="001E5BB3">
        <w:rPr>
          <w:rFonts w:ascii="Century Gothic" w:hAnsi="Century Gothic" w:cs="TradeGothicLTStd-Light"/>
          <w:sz w:val="24"/>
          <w:szCs w:val="24"/>
        </w:rPr>
        <w:t xml:space="preserve"> de coordinar el resto del cuerpo, el sistema nervios</w:t>
      </w:r>
      <w:r>
        <w:rPr>
          <w:rFonts w:ascii="Century Gothic" w:hAnsi="Century Gothic" w:cs="TradeGothicLTStd-Light"/>
          <w:sz w:val="24"/>
          <w:szCs w:val="24"/>
        </w:rPr>
        <w:t xml:space="preserve">o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 xml:space="preserve">capta información, la procesa </w:t>
      </w:r>
      <w:r w:rsidRPr="001E5BB3">
        <w:rPr>
          <w:rFonts w:ascii="Century Gothic" w:hAnsi="Century Gothic" w:cs="TradeGothicLTStd-Light"/>
          <w:b/>
          <w:i/>
          <w:sz w:val="24"/>
          <w:szCs w:val="24"/>
        </w:rPr>
        <w:t>y elabora respuestas.</w:t>
      </w:r>
    </w:p>
    <w:p w:rsidR="001E5BB3" w:rsidRDefault="001E5BB3" w:rsidP="001E5BB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4"/>
          <w:szCs w:val="24"/>
        </w:rPr>
      </w:pPr>
    </w:p>
    <w:p w:rsidR="001E5BB3" w:rsidRDefault="001E5BB3" w:rsidP="001E5BB3">
      <w:pPr>
        <w:autoSpaceDE w:val="0"/>
        <w:autoSpaceDN w:val="0"/>
        <w:adjustRightInd w:val="0"/>
        <w:spacing w:after="0" w:line="240" w:lineRule="auto"/>
      </w:pP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6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630896">
        <w:rPr>
          <w:rFonts w:ascii="Arial" w:hAnsi="Arial" w:cs="Arial"/>
          <w:sz w:val="25"/>
          <w:szCs w:val="25"/>
        </w:rPr>
        <w:t xml:space="preserve"> </w:t>
      </w:r>
      <w:r w:rsidRPr="001E5BB3">
        <w:rPr>
          <w:rFonts w:ascii="TradeGothicLTStd-Light" w:hAnsi="TradeGothicLTStd-Light" w:cs="TradeGothicLTStd-Light"/>
          <w:sz w:val="24"/>
          <w:szCs w:val="24"/>
        </w:rPr>
        <w:t xml:space="preserve">Describe cómo trabaja el sistema nervioso </w:t>
      </w:r>
      <w:r w:rsidRPr="001E5BB3">
        <w:rPr>
          <w:rFonts w:ascii="TradeGothicLTStd-Light" w:hAnsi="TradeGothicLTStd-Light" w:cs="TradeGothicLTStd-Light"/>
          <w:sz w:val="24"/>
          <w:szCs w:val="24"/>
        </w:rPr>
        <w:t>en la situación que se te presenta.</w:t>
      </w:r>
      <w:r w:rsidRPr="001E5BB3">
        <w:t xml:space="preserve"> </w:t>
      </w:r>
    </w:p>
    <w:p w:rsidR="001E5BB3" w:rsidRPr="001E5BB3" w:rsidRDefault="001E5BB3" w:rsidP="001E5BB3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1E5BB3" w:rsidRDefault="001E5BB3" w:rsidP="001E5BB3">
      <w:pPr>
        <w:autoSpaceDE w:val="0"/>
        <w:autoSpaceDN w:val="0"/>
        <w:adjustRightInd w:val="0"/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1EF53641" wp14:editId="402F1083">
            <wp:simplePos x="0" y="0"/>
            <wp:positionH relativeFrom="column">
              <wp:posOffset>4676140</wp:posOffset>
            </wp:positionH>
            <wp:positionV relativeFrom="paragraph">
              <wp:posOffset>43815</wp:posOffset>
            </wp:positionV>
            <wp:extent cx="2340610" cy="1770380"/>
            <wp:effectExtent l="0" t="0" r="2540" b="1270"/>
            <wp:wrapSquare wrapText="bothSides"/>
            <wp:docPr id="20" name="Imagen 20" descr="Resultado de imagen para cruzar la calle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ruzar la calle colore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BB3">
        <w:rPr>
          <w:sz w:val="8"/>
          <w:szCs w:val="8"/>
        </w:rPr>
        <w:t>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5BB3" w:rsidRDefault="001E5BB3" w:rsidP="001E5BB3">
      <w:pPr>
        <w:autoSpaceDE w:val="0"/>
        <w:autoSpaceDN w:val="0"/>
        <w:adjustRightInd w:val="0"/>
        <w:spacing w:after="0"/>
      </w:pPr>
    </w:p>
    <w:p w:rsidR="001E5BB3" w:rsidRDefault="001E5BB3" w:rsidP="001E5BB3">
      <w:pPr>
        <w:autoSpaceDE w:val="0"/>
        <w:autoSpaceDN w:val="0"/>
        <w:adjustRightInd w:val="0"/>
        <w:spacing w:after="0"/>
        <w:rPr>
          <w:rFonts w:ascii="Century Gothic" w:hAnsi="Century Gothic" w:cs="CaeciliaLTStd-Bold"/>
          <w:bCs/>
          <w:sz w:val="24"/>
          <w:szCs w:val="24"/>
        </w:rPr>
      </w:pPr>
      <w:r w:rsidRPr="001E5BB3">
        <w:rPr>
          <w:rFonts w:ascii="Century Gothic" w:hAnsi="Century Gothic" w:cs="CaeciliaLTStd-Bold"/>
          <w:bCs/>
          <w:sz w:val="24"/>
          <w:szCs w:val="24"/>
        </w:rPr>
        <w:t>Los órganos del sistema nervioso</w:t>
      </w:r>
      <w:r>
        <w:rPr>
          <w:rFonts w:ascii="Century Gothic" w:hAnsi="Century Gothic" w:cs="CaeciliaLTStd-Bold"/>
          <w:bCs/>
          <w:sz w:val="24"/>
          <w:szCs w:val="24"/>
        </w:rPr>
        <w:t>:</w:t>
      </w:r>
    </w:p>
    <w:tbl>
      <w:tblPr>
        <w:tblStyle w:val="Tablaconcuadrcula"/>
        <w:tblpPr w:leftFromText="141" w:rightFromText="141" w:vertAnchor="page" w:horzAnchor="page" w:tblpX="1624" w:tblpY="9091"/>
        <w:tblW w:w="0" w:type="auto"/>
        <w:tblLook w:val="04A0" w:firstRow="1" w:lastRow="0" w:firstColumn="1" w:lastColumn="0" w:noHBand="0" w:noVBand="1"/>
      </w:tblPr>
      <w:tblGrid>
        <w:gridCol w:w="4851"/>
        <w:gridCol w:w="4471"/>
      </w:tblGrid>
      <w:tr w:rsidR="001A1868" w:rsidTr="001A1868">
        <w:trPr>
          <w:trHeight w:val="574"/>
        </w:trPr>
        <w:tc>
          <w:tcPr>
            <w:tcW w:w="4851" w:type="dxa"/>
          </w:tcPr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i/>
              </w:rPr>
            </w:pPr>
            <w:r w:rsidRPr="001A1868">
              <w:rPr>
                <w:rFonts w:ascii="Century Gothic" w:hAnsi="Century Gothic" w:cs="TradeGothicLTStd-Bd2"/>
                <w:b/>
                <w:i/>
                <w:u w:val="dotDotDash"/>
              </w:rPr>
              <w:t>Cerebro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: </w:t>
            </w:r>
            <w:r w:rsidRPr="001A1868">
              <w:rPr>
                <w:rFonts w:ascii="Century Gothic" w:hAnsi="Century Gothic" w:cs="TradeGothicLTStd-Light"/>
              </w:rPr>
              <w:t>es un órgano que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</w:rPr>
              <w:t xml:space="preserve">está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protegido por los huesos del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 xml:space="preserve">cráneo </w:t>
            </w:r>
            <w:r>
              <w:rPr>
                <w:rFonts w:ascii="Century Gothic" w:hAnsi="Century Gothic" w:cs="TradeGothicLTStd-Light"/>
              </w:rPr>
              <w:t xml:space="preserve">y está formado por dos grandes partes o hemisferios, </w:t>
            </w:r>
            <w:r w:rsidRPr="001A1868">
              <w:rPr>
                <w:rFonts w:ascii="Century Gothic" w:hAnsi="Century Gothic" w:cs="TradeGothicLTStd-Light"/>
              </w:rPr>
              <w:t>e</w:t>
            </w:r>
            <w:r>
              <w:rPr>
                <w:rFonts w:ascii="Century Gothic" w:hAnsi="Century Gothic" w:cs="TradeGothicLTStd-Light"/>
              </w:rPr>
              <w:t xml:space="preserve">l derecho y el izquierdo. En el </w:t>
            </w:r>
            <w:r w:rsidRPr="001A1868">
              <w:rPr>
                <w:rFonts w:ascii="Century Gothic" w:hAnsi="Century Gothic" w:cs="TradeGothicLTStd-Light"/>
              </w:rPr>
              <w:t xml:space="preserve">cerebro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se dirigen las funciones</w:t>
            </w:r>
            <w:r>
              <w:rPr>
                <w:rFonts w:ascii="Century Gothic" w:hAnsi="Century Gothic" w:cs="TradeGothicLTStd-Light"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complejas como el pensamiento,</w:t>
            </w:r>
            <w:r>
              <w:rPr>
                <w:rFonts w:ascii="Century Gothic" w:hAnsi="Century Gothic" w:cs="TradeGothicLTStd-Light"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la memoria, el lenguaje y las</w:t>
            </w:r>
            <w:r>
              <w:rPr>
                <w:rFonts w:ascii="Century Gothic" w:hAnsi="Century Gothic" w:cs="TradeGothicLTStd-Light"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emociones; también se controla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el movimiento de los músculos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voluntarios.</w:t>
            </w:r>
          </w:p>
        </w:tc>
        <w:tc>
          <w:tcPr>
            <w:tcW w:w="4471" w:type="dxa"/>
          </w:tcPr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i/>
              </w:rPr>
            </w:pPr>
            <w:r w:rsidRPr="001A1868">
              <w:rPr>
                <w:rFonts w:ascii="Century Gothic" w:hAnsi="Century Gothic" w:cs="TradeGothicLTStd-Bd2"/>
                <w:b/>
                <w:i/>
                <w:u w:val="dotDotDash"/>
              </w:rPr>
              <w:t>Cerebelo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: </w:t>
            </w:r>
            <w:r w:rsidRPr="001A1868">
              <w:rPr>
                <w:rFonts w:ascii="Century Gothic" w:hAnsi="Century Gothic" w:cs="TradeGothicLTStd-Light"/>
              </w:rPr>
              <w:t xml:space="preserve">Es más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pequeño</w:t>
            </w:r>
            <w:r w:rsidRPr="001A1868">
              <w:rPr>
                <w:rFonts w:ascii="Century Gothic" w:hAnsi="Century Gothic" w:cs="TradeGothicLTStd-Light"/>
              </w:rPr>
              <w:t xml:space="preserve"> que el cerebro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</w:rPr>
              <w:t xml:space="preserve">y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también está protegido por los</w:t>
            </w:r>
            <w:r w:rsidRPr="001A1868"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huesos del cráneo</w:t>
            </w:r>
            <w:r w:rsidRPr="001A1868">
              <w:rPr>
                <w:rFonts w:ascii="Century Gothic" w:hAnsi="Century Gothic" w:cs="TradeGothicLTStd-Light"/>
              </w:rPr>
              <w:t>. Se encarga</w:t>
            </w:r>
          </w:p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b/>
                <w:i/>
              </w:rPr>
            </w:pPr>
            <w:proofErr w:type="gramStart"/>
            <w:r w:rsidRPr="001A1868">
              <w:rPr>
                <w:rFonts w:ascii="Century Gothic" w:hAnsi="Century Gothic" w:cs="TradeGothicLTStd-Light"/>
              </w:rPr>
              <w:t>de</w:t>
            </w:r>
            <w:proofErr w:type="gramEnd"/>
            <w:r w:rsidRPr="001A1868">
              <w:rPr>
                <w:rFonts w:ascii="Century Gothic" w:hAnsi="Century Gothic" w:cs="TradeGothicLTStd-Light"/>
              </w:rPr>
              <w:t xml:space="preserve"> </w:t>
            </w:r>
            <w:r>
              <w:rPr>
                <w:rFonts w:ascii="Century Gothic" w:hAnsi="Century Gothic" w:cs="TradeGothicLTStd-Light"/>
                <w:b/>
                <w:i/>
              </w:rPr>
              <w:t xml:space="preserve">coordinar los músculos para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realizar los movimientos</w:t>
            </w:r>
            <w:r w:rsidRPr="001A1868">
              <w:rPr>
                <w:rFonts w:ascii="Century Gothic" w:hAnsi="Century Gothic" w:cs="TradeGothicLTStd-Light"/>
              </w:rPr>
              <w:t xml:space="preserve">, </w:t>
            </w:r>
            <w:r>
              <w:rPr>
                <w:rFonts w:ascii="Century Gothic" w:hAnsi="Century Gothic" w:cs="TradeGothicLTStd-Light"/>
                <w:b/>
                <w:i/>
              </w:rPr>
              <w:t xml:space="preserve">controlar las posturas corporales y el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equilibrio.</w:t>
            </w:r>
          </w:p>
        </w:tc>
      </w:tr>
      <w:tr w:rsidR="001A1868" w:rsidTr="001A1868">
        <w:trPr>
          <w:trHeight w:val="595"/>
        </w:trPr>
        <w:tc>
          <w:tcPr>
            <w:tcW w:w="4851" w:type="dxa"/>
          </w:tcPr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i/>
              </w:rPr>
            </w:pPr>
            <w:r w:rsidRPr="001A1868">
              <w:rPr>
                <w:rFonts w:ascii="Century Gothic" w:hAnsi="Century Gothic" w:cs="TradeGothicLTStd-Bd2"/>
                <w:b/>
                <w:i/>
                <w:u w:val="dotDotDash"/>
              </w:rPr>
              <w:t>Nervios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: </w:t>
            </w:r>
            <w:r w:rsidRPr="001A1868">
              <w:rPr>
                <w:rFonts w:ascii="Century Gothic" w:hAnsi="Century Gothic" w:cs="TradeGothicLTStd-Light"/>
              </w:rPr>
              <w:t xml:space="preserve">Son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largas fibras que llegan a todas partes del cuerpo recogiendo</w:t>
            </w:r>
          </w:p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b/>
                <w:i/>
              </w:rPr>
            </w:pPr>
            <w:proofErr w:type="gramStart"/>
            <w:r w:rsidRPr="001A1868">
              <w:rPr>
                <w:rFonts w:ascii="Century Gothic" w:hAnsi="Century Gothic" w:cs="TradeGothicLTStd-Light"/>
                <w:b/>
                <w:i/>
              </w:rPr>
              <w:t>y</w:t>
            </w:r>
            <w:proofErr w:type="gramEnd"/>
            <w:r w:rsidRPr="001A1868">
              <w:rPr>
                <w:rFonts w:ascii="Century Gothic" w:hAnsi="Century Gothic" w:cs="TradeGothicLTStd-Light"/>
                <w:b/>
                <w:i/>
              </w:rPr>
              <w:t xml:space="preserve"> llevando información hacia el cer</w:t>
            </w:r>
            <w:r>
              <w:rPr>
                <w:rFonts w:ascii="Century Gothic" w:hAnsi="Century Gothic" w:cs="TradeGothicLTStd-Light"/>
                <w:b/>
                <w:i/>
              </w:rPr>
              <w:t xml:space="preserve">ebro, el tronco encefálico y la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médula</w:t>
            </w:r>
            <w:r w:rsidRPr="001A1868">
              <w:rPr>
                <w:rFonts w:ascii="Century Gothic" w:hAnsi="Century Gothic" w:cs="TradeGothicLTStd-Light"/>
              </w:rPr>
              <w:t>. También conducen las órd</w:t>
            </w:r>
            <w:r>
              <w:rPr>
                <w:rFonts w:ascii="Century Gothic" w:hAnsi="Century Gothic" w:cs="TradeGothicLTStd-Light"/>
              </w:rPr>
              <w:t xml:space="preserve">enes de estos órganos hacia los </w:t>
            </w:r>
            <w:r w:rsidRPr="001A1868">
              <w:rPr>
                <w:rFonts w:ascii="Century Gothic" w:hAnsi="Century Gothic" w:cs="TradeGothicLTStd-Light"/>
              </w:rPr>
              <w:t>otros puntos del cuerpo.</w:t>
            </w:r>
          </w:p>
        </w:tc>
        <w:tc>
          <w:tcPr>
            <w:tcW w:w="4471" w:type="dxa"/>
          </w:tcPr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i/>
              </w:rPr>
            </w:pPr>
            <w:r w:rsidRPr="001A1868">
              <w:rPr>
                <w:rFonts w:ascii="Century Gothic" w:hAnsi="Century Gothic" w:cs="TradeGothicLTStd-Bd2"/>
                <w:b/>
                <w:u w:val="dotDotDash"/>
              </w:rPr>
              <w:t>Tronco encefálico</w:t>
            </w:r>
            <w:r>
              <w:rPr>
                <w:rFonts w:ascii="Century Gothic" w:hAnsi="Century Gothic" w:cs="TradeGothicLTStd-Bd2"/>
                <w:b/>
              </w:rPr>
              <w:t xml:space="preserve">: </w:t>
            </w:r>
            <w:r w:rsidRPr="001A1868">
              <w:rPr>
                <w:rFonts w:ascii="Century Gothic" w:hAnsi="Century Gothic" w:cs="TradeGothicLTStd-Light"/>
              </w:rPr>
              <w:t xml:space="preserve">Se ubica en la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cabeza y se encarga de controlar funciones involuntarias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del organismo</w:t>
            </w:r>
            <w:r w:rsidRPr="001A1868">
              <w:rPr>
                <w:rFonts w:ascii="Century Gothic" w:hAnsi="Century Gothic" w:cs="TradeGothicLTStd-Light"/>
              </w:rPr>
              <w:t xml:space="preserve">, como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la circulación de la sangre, la respiración, algunos</w:t>
            </w:r>
            <w:r>
              <w:rPr>
                <w:rFonts w:ascii="Century Gothic" w:hAnsi="Century Gothic" w:cs="TradeGothicLTStd-Bd2"/>
                <w:b/>
                <w:i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movimientos oculares y el control del estornudo, tos e hipo</w:t>
            </w:r>
            <w:r>
              <w:rPr>
                <w:rFonts w:ascii="Century Gothic" w:hAnsi="Century Gothic" w:cs="TradeGothicLTStd-Light"/>
              </w:rPr>
              <w:t xml:space="preserve">, entre </w:t>
            </w:r>
            <w:r w:rsidRPr="001A1868">
              <w:rPr>
                <w:rFonts w:ascii="Century Gothic" w:hAnsi="Century Gothic" w:cs="TradeGothicLTStd-Light"/>
              </w:rPr>
              <w:t>otras.</w:t>
            </w:r>
          </w:p>
        </w:tc>
      </w:tr>
      <w:tr w:rsidR="001A1868" w:rsidTr="001A1868">
        <w:trPr>
          <w:trHeight w:val="574"/>
        </w:trPr>
        <w:tc>
          <w:tcPr>
            <w:tcW w:w="9322" w:type="dxa"/>
            <w:gridSpan w:val="2"/>
          </w:tcPr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Bd2"/>
                <w:b/>
                <w:i/>
                <w:u w:val="dotDotDash"/>
              </w:rPr>
            </w:pPr>
            <w:r>
              <w:rPr>
                <w:rFonts w:ascii="Century Gothic" w:hAnsi="Century Gothic" w:cs="TradeGothicLTStd-Bd2"/>
                <w:b/>
                <w:i/>
                <w:u w:val="dotDotDash"/>
              </w:rPr>
              <w:t xml:space="preserve">Médula espinal: </w:t>
            </w:r>
            <w:r w:rsidRPr="001A1868">
              <w:rPr>
                <w:rFonts w:ascii="Century Gothic" w:hAnsi="Century Gothic" w:cs="TradeGothicLTStd-Light"/>
              </w:rPr>
              <w:t xml:space="preserve">Es un órgano en forma de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cordón</w:t>
            </w:r>
            <w:r w:rsidRPr="001A1868">
              <w:rPr>
                <w:rFonts w:ascii="Century Gothic" w:hAnsi="Century Gothic" w:cs="TradeGothicLTStd-Light"/>
              </w:rPr>
              <w:t xml:space="preserve"> que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recorre desde la cabeza hasta el final de la espalda</w:t>
            </w:r>
            <w:r w:rsidRPr="001A1868">
              <w:rPr>
                <w:rFonts w:ascii="Century Gothic" w:hAnsi="Century Gothic" w:cs="TradeGothicLTStd-Light"/>
              </w:rPr>
              <w:t xml:space="preserve">. Se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ubica</w:t>
            </w:r>
            <w:r w:rsidRPr="001A1868">
              <w:rPr>
                <w:rFonts w:ascii="Century Gothic" w:hAnsi="Century Gothic" w:cs="TradeGothicLTStd-Light"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dentro de la columna vertebral</w:t>
            </w:r>
            <w:r w:rsidRPr="001A1868">
              <w:rPr>
                <w:rFonts w:ascii="Century Gothic" w:hAnsi="Century Gothic" w:cs="TradeGothicLTStd-Light"/>
              </w:rPr>
              <w:t xml:space="preserve">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que la</w:t>
            </w:r>
          </w:p>
          <w:p w:rsidR="001A1868" w:rsidRPr="001A1868" w:rsidRDefault="001A1868" w:rsidP="001A1868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</w:rPr>
            </w:pPr>
            <w:proofErr w:type="gramStart"/>
            <w:r w:rsidRPr="001A1868">
              <w:rPr>
                <w:rFonts w:ascii="Century Gothic" w:hAnsi="Century Gothic" w:cs="TradeGothicLTStd-Light"/>
                <w:b/>
                <w:i/>
              </w:rPr>
              <w:t>protege</w:t>
            </w:r>
            <w:proofErr w:type="gramEnd"/>
            <w:r w:rsidRPr="001A1868">
              <w:rPr>
                <w:rFonts w:ascii="Century Gothic" w:hAnsi="Century Gothic" w:cs="TradeGothicLTStd-Light"/>
              </w:rPr>
              <w:t xml:space="preserve">. La médula </w:t>
            </w:r>
            <w:r w:rsidRPr="001A1868">
              <w:rPr>
                <w:rFonts w:ascii="Century Gothic" w:hAnsi="Century Gothic" w:cs="TradeGothicLTStd-Light"/>
                <w:b/>
                <w:i/>
              </w:rPr>
              <w:t>es una vía por la que viaja la información desde y hacia los órganos del sistema nervioso ubicados en el cráneo</w:t>
            </w:r>
            <w:r w:rsidRPr="001A1868">
              <w:rPr>
                <w:rFonts w:ascii="Century Gothic" w:hAnsi="Century Gothic" w:cs="TradeGothicLTStd-Light"/>
              </w:rPr>
              <w:t xml:space="preserve">. También se encarga de elaborar algunas respuestas sencillas como los </w:t>
            </w:r>
            <w:r w:rsidRPr="001A1868">
              <w:rPr>
                <w:rFonts w:ascii="Century Gothic" w:hAnsi="Century Gothic" w:cs="TradeGothicLTStd"/>
                <w:b/>
                <w:i/>
              </w:rPr>
              <w:t>reflejos</w:t>
            </w:r>
            <w:r w:rsidRPr="001A1868">
              <w:rPr>
                <w:rFonts w:ascii="Century Gothic" w:hAnsi="Century Gothic" w:cs="TradeGothicLTStd-Light"/>
              </w:rPr>
              <w:t>.</w:t>
            </w:r>
          </w:p>
        </w:tc>
      </w:tr>
    </w:tbl>
    <w:p w:rsidR="001E5BB3" w:rsidRDefault="001E5BB3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</w:rPr>
      </w:pPr>
      <w:r>
        <w:rPr>
          <w:rFonts w:ascii="Century Gothic" w:hAnsi="Century Gothic" w:cs="TradeGothicLTStd-Light"/>
          <w:i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89984" behindDoc="1" locked="0" layoutInCell="1" allowOverlap="1" wp14:anchorId="5181F47F" wp14:editId="018D909F">
            <wp:simplePos x="0" y="0"/>
            <wp:positionH relativeFrom="column">
              <wp:posOffset>154305</wp:posOffset>
            </wp:positionH>
            <wp:positionV relativeFrom="paragraph">
              <wp:posOffset>192405</wp:posOffset>
            </wp:positionV>
            <wp:extent cx="6737350" cy="5594350"/>
            <wp:effectExtent l="0" t="0" r="635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7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630896">
        <w:rPr>
          <w:rFonts w:ascii="Arial" w:hAnsi="Arial" w:cs="Arial"/>
          <w:sz w:val="25"/>
          <w:szCs w:val="25"/>
        </w:rPr>
        <w:t xml:space="preserve"> </w:t>
      </w:r>
      <w:r w:rsidRPr="001A1868">
        <w:rPr>
          <w:rFonts w:ascii="Century Gothic" w:hAnsi="Century Gothic" w:cs="TradeGothicLTStd-Light"/>
        </w:rPr>
        <w:t>Escribe el nombre de cada órgano y únelo con su función</w:t>
      </w:r>
      <w:r>
        <w:rPr>
          <w:rFonts w:ascii="Century Gothic" w:hAnsi="Century Gothic" w:cs="TradeGothicLTStd-Light"/>
        </w:rPr>
        <w:t>.</w:t>
      </w: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E5BB3">
      <w:pPr>
        <w:autoSpaceDE w:val="0"/>
        <w:autoSpaceDN w:val="0"/>
        <w:adjustRightInd w:val="0"/>
        <w:spacing w:after="0"/>
        <w:rPr>
          <w:rFonts w:ascii="Century Gothic" w:hAnsi="Century Gothic" w:cs="TradeGothicLTStd-Light"/>
          <w:i/>
          <w:sz w:val="24"/>
          <w:szCs w:val="24"/>
        </w:rPr>
      </w:pPr>
    </w:p>
    <w:p w:rsidR="001A1868" w:rsidRDefault="001A1868" w:rsidP="001A186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5"/>
          <w:szCs w:val="25"/>
        </w:rPr>
      </w:pPr>
    </w:p>
    <w:p w:rsidR="001A1868" w:rsidRDefault="001A1868" w:rsidP="001A186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b/>
          <w:i/>
          <w:sz w:val="25"/>
          <w:szCs w:val="25"/>
        </w:rPr>
      </w:pPr>
    </w:p>
    <w:p w:rsidR="001A1868" w:rsidRDefault="001A1868" w:rsidP="001A1868">
      <w:pPr>
        <w:autoSpaceDE w:val="0"/>
        <w:autoSpaceDN w:val="0"/>
        <w:adjustRightInd w:val="0"/>
        <w:spacing w:after="0" w:line="240" w:lineRule="auto"/>
      </w:pP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8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630896">
        <w:rPr>
          <w:rFonts w:ascii="Arial" w:hAnsi="Arial" w:cs="Arial"/>
          <w:sz w:val="25"/>
          <w:szCs w:val="25"/>
        </w:rPr>
        <w:t xml:space="preserve"> </w:t>
      </w:r>
      <w:r w:rsidRPr="001E5BB3">
        <w:rPr>
          <w:rFonts w:ascii="TradeGothicLTStd-Light" w:hAnsi="TradeGothicLTStd-Light" w:cs="TradeGothicLTStd-Light"/>
          <w:sz w:val="24"/>
          <w:szCs w:val="24"/>
        </w:rPr>
        <w:t xml:space="preserve">Describe </w:t>
      </w:r>
      <w:r w:rsidRPr="00737551">
        <w:rPr>
          <w:rFonts w:ascii="TradeGothicLTStd-Light" w:hAnsi="TradeGothicLTStd-Light" w:cs="TradeGothicLTStd-Light"/>
          <w:b/>
          <w:i/>
          <w:sz w:val="24"/>
          <w:szCs w:val="24"/>
        </w:rPr>
        <w:t xml:space="preserve">cómo trabaja el sistema nervioso </w:t>
      </w:r>
      <w:r w:rsidRPr="00737551">
        <w:rPr>
          <w:rFonts w:ascii="TradeGothicLTStd-Light" w:hAnsi="TradeGothicLTStd-Light" w:cs="TradeGothicLTStd-Light"/>
          <w:b/>
          <w:i/>
          <w:sz w:val="24"/>
          <w:szCs w:val="24"/>
        </w:rPr>
        <w:t>de la conductora del auto</w:t>
      </w:r>
      <w:r>
        <w:rPr>
          <w:rFonts w:ascii="TradeGothicLTStd-Light" w:hAnsi="TradeGothicLTStd-Light" w:cs="TradeGothicLTStd-Light"/>
          <w:sz w:val="24"/>
          <w:szCs w:val="24"/>
        </w:rPr>
        <w:t xml:space="preserve"> frente a la niña que se corre tras su pelota</w:t>
      </w:r>
      <w:r w:rsidRPr="001E5BB3">
        <w:rPr>
          <w:rFonts w:ascii="TradeGothicLTStd-Light" w:hAnsi="TradeGothicLTStd-Light" w:cs="TradeGothicLTStd-Light"/>
          <w:sz w:val="24"/>
          <w:szCs w:val="24"/>
        </w:rPr>
        <w:t>.</w:t>
      </w:r>
      <w:r w:rsidRPr="001E5BB3">
        <w:t xml:space="preserve"> </w:t>
      </w:r>
    </w:p>
    <w:p w:rsidR="001A1868" w:rsidRDefault="00737551" w:rsidP="00737551">
      <w:pPr>
        <w:autoSpaceDE w:val="0"/>
        <w:autoSpaceDN w:val="0"/>
        <w:adjustRightInd w:val="0"/>
        <w:spacing w:after="0" w:line="360" w:lineRule="auto"/>
      </w:pP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21E512CD" wp14:editId="6C0F133E">
            <wp:simplePos x="0" y="0"/>
            <wp:positionH relativeFrom="column">
              <wp:posOffset>40005</wp:posOffset>
            </wp:positionH>
            <wp:positionV relativeFrom="paragraph">
              <wp:posOffset>141605</wp:posOffset>
            </wp:positionV>
            <wp:extent cx="2331720" cy="2051050"/>
            <wp:effectExtent l="0" t="0" r="0" b="6350"/>
            <wp:wrapSquare wrapText="bothSides"/>
            <wp:docPr id="22" name="Imagen 22" descr="https://i.pinimg.com/236x/8a/b3/02/8ab30291f275f7b1b7839a5cada02f0d--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236x/8a/b3/02/8ab30291f275f7b1b7839a5cada02f0d--safe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1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6" r="8475" b="27764"/>
                    <a:stretch/>
                  </pic:blipFill>
                  <pic:spPr bwMode="auto">
                    <a:xfrm>
                      <a:off x="0" y="0"/>
                      <a:ext cx="233172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1" w:rsidRDefault="00737551" w:rsidP="00737551">
      <w:pPr>
        <w:autoSpaceDE w:val="0"/>
        <w:autoSpaceDN w:val="0"/>
        <w:adjustRightInd w:val="0"/>
        <w:spacing w:after="0"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7551" w:rsidRDefault="00737551" w:rsidP="00737551">
      <w:pPr>
        <w:autoSpaceDE w:val="0"/>
        <w:autoSpaceDN w:val="0"/>
        <w:adjustRightInd w:val="0"/>
        <w:spacing w:after="0" w:line="360" w:lineRule="auto"/>
      </w:pPr>
    </w:p>
    <w:tbl>
      <w:tblPr>
        <w:tblStyle w:val="Tablaconcuadrcula"/>
        <w:tblW w:w="0" w:type="auto"/>
        <w:tblInd w:w="1526" w:type="dxa"/>
        <w:tblLook w:val="04A0" w:firstRow="1" w:lastRow="0" w:firstColumn="1" w:lastColumn="0" w:noHBand="0" w:noVBand="1"/>
      </w:tblPr>
      <w:tblGrid>
        <w:gridCol w:w="4097"/>
        <w:gridCol w:w="4266"/>
      </w:tblGrid>
      <w:tr w:rsidR="00150CCE" w:rsidTr="009656F9">
        <w:tc>
          <w:tcPr>
            <w:tcW w:w="4097" w:type="dxa"/>
          </w:tcPr>
          <w:p w:rsidR="00150CCE" w:rsidRPr="00150CCE" w:rsidRDefault="00150CCE" w:rsidP="00150CCE">
            <w:pPr>
              <w:autoSpaceDE w:val="0"/>
              <w:autoSpaceDN w:val="0"/>
              <w:adjustRightInd w:val="0"/>
              <w:rPr>
                <w:rFonts w:ascii="Century Gothic" w:hAnsi="Century Gothic" w:cs="CaeciliaLTStd-Bold"/>
                <w:b/>
                <w:bCs/>
              </w:rPr>
            </w:pPr>
            <w:r w:rsidRPr="00150CCE">
              <w:rPr>
                <w:rFonts w:ascii="Century Gothic" w:hAnsi="Century Gothic" w:cs="CaeciliaLTStd-Bold"/>
                <w:b/>
                <w:bCs/>
              </w:rPr>
              <w:lastRenderedPageBreak/>
              <w:t xml:space="preserve">Músculos </w:t>
            </w:r>
            <w:r w:rsidRPr="00150CCE">
              <w:rPr>
                <w:rFonts w:ascii="Century Gothic" w:hAnsi="Century Gothic" w:cs="CaeciliaLTStd-Bold"/>
                <w:b/>
                <w:bCs/>
              </w:rPr>
              <w:t>Voluntarios</w:t>
            </w:r>
          </w:p>
          <w:p w:rsidR="00150CCE" w:rsidRPr="009656F9" w:rsidRDefault="00150CCE" w:rsidP="00150CCE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</w:rPr>
            </w:pPr>
            <w:r>
              <w:rPr>
                <w:rFonts w:ascii="Century Gothic" w:hAnsi="Century Gothic" w:cs="TradeGothicLTStd-Light"/>
              </w:rPr>
              <w:t xml:space="preserve">Estos músculos actúan bajo el control de nuestra voluntad, </w:t>
            </w:r>
            <w:r w:rsidR="009656F9">
              <w:rPr>
                <w:rFonts w:ascii="Century Gothic" w:hAnsi="Century Gothic" w:cs="TradeGothicLTStd-Light"/>
              </w:rPr>
              <w:t xml:space="preserve">es decir, se mueven cuando  </w:t>
            </w:r>
            <w:r>
              <w:rPr>
                <w:rFonts w:ascii="Century Gothic" w:hAnsi="Century Gothic" w:cs="TradeGothicLTStd-Light"/>
              </w:rPr>
              <w:t>queremos que lo hagan.</w:t>
            </w:r>
          </w:p>
          <w:p w:rsidR="00150CCE" w:rsidRPr="00150CCE" w:rsidRDefault="00150CCE" w:rsidP="00737551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TradeGothicLTStd-Light"/>
                <w:b/>
                <w:i/>
              </w:rPr>
            </w:pPr>
          </w:p>
        </w:tc>
        <w:tc>
          <w:tcPr>
            <w:tcW w:w="4266" w:type="dxa"/>
          </w:tcPr>
          <w:p w:rsidR="00150CCE" w:rsidRPr="00150CCE" w:rsidRDefault="00150CCE" w:rsidP="00150CCE">
            <w:pPr>
              <w:autoSpaceDE w:val="0"/>
              <w:autoSpaceDN w:val="0"/>
              <w:adjustRightInd w:val="0"/>
              <w:rPr>
                <w:rFonts w:ascii="Century Gothic" w:hAnsi="Century Gothic" w:cs="CaeciliaLTStd-Bold"/>
                <w:b/>
                <w:bCs/>
              </w:rPr>
            </w:pPr>
            <w:r w:rsidRPr="00150CCE">
              <w:rPr>
                <w:rFonts w:ascii="Century Gothic" w:hAnsi="Century Gothic" w:cs="CaeciliaLTStd-Bold"/>
                <w:b/>
                <w:bCs/>
              </w:rPr>
              <w:t>Músculos Involuntarios</w:t>
            </w:r>
          </w:p>
          <w:p w:rsidR="00150CCE" w:rsidRPr="00150CCE" w:rsidRDefault="009656F9" w:rsidP="009656F9">
            <w:pPr>
              <w:autoSpaceDE w:val="0"/>
              <w:autoSpaceDN w:val="0"/>
              <w:adjustRightInd w:val="0"/>
              <w:rPr>
                <w:rFonts w:ascii="Century Gothic" w:hAnsi="Century Gothic" w:cs="TradeGothicLTStd-Light"/>
                <w:b/>
                <w:i/>
              </w:rPr>
            </w:pPr>
            <w:r>
              <w:rPr>
                <w:rFonts w:ascii="Century Gothic" w:hAnsi="Century Gothic" w:cs="TradeGothicLTStd-Light"/>
              </w:rPr>
              <w:t xml:space="preserve">Estos músculos trabajan sin el control de nuestra voluntad y se relacionan con funciones </w:t>
            </w:r>
            <w:r w:rsidR="00150CCE" w:rsidRPr="00150CCE">
              <w:rPr>
                <w:rFonts w:ascii="Century Gothic" w:hAnsi="Century Gothic" w:cs="TradeGothicLTStd-Light"/>
              </w:rPr>
              <w:t>c</w:t>
            </w:r>
            <w:r>
              <w:rPr>
                <w:rFonts w:ascii="Century Gothic" w:hAnsi="Century Gothic" w:cs="TradeGothicLTStd-Light"/>
              </w:rPr>
              <w:t xml:space="preserve">omo la circulación de la sangre o el movimiento de la comida </w:t>
            </w:r>
            <w:r w:rsidR="00150CCE" w:rsidRPr="00150CCE">
              <w:rPr>
                <w:rFonts w:ascii="Century Gothic" w:hAnsi="Century Gothic" w:cs="TradeGothicLTStd-Light"/>
              </w:rPr>
              <w:t xml:space="preserve">dentro del cuerpo. </w:t>
            </w:r>
          </w:p>
        </w:tc>
      </w:tr>
    </w:tbl>
    <w:p w:rsidR="00150CCE" w:rsidRDefault="00150CCE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  <w:b/>
          <w:i/>
          <w:sz w:val="25"/>
          <w:szCs w:val="25"/>
        </w:rPr>
      </w:pPr>
    </w:p>
    <w:p w:rsidR="00737551" w:rsidRPr="00737551" w:rsidRDefault="00737551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TradeGothicLTStd-Light"/>
          <w:i/>
          <w:noProof/>
          <w:sz w:val="24"/>
          <w:szCs w:val="24"/>
          <w:lang w:eastAsia="es-CL"/>
        </w:rPr>
        <w:drawing>
          <wp:anchor distT="0" distB="0" distL="114300" distR="114300" simplePos="0" relativeHeight="251692032" behindDoc="0" locked="0" layoutInCell="1" allowOverlap="1" wp14:anchorId="310B62A2" wp14:editId="1CD3A976">
            <wp:simplePos x="0" y="0"/>
            <wp:positionH relativeFrom="column">
              <wp:posOffset>40005</wp:posOffset>
            </wp:positionH>
            <wp:positionV relativeFrom="paragraph">
              <wp:posOffset>281305</wp:posOffset>
            </wp:positionV>
            <wp:extent cx="2508250" cy="3536950"/>
            <wp:effectExtent l="0" t="0" r="6350" b="635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37000" contrast="6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>
        <w:rPr>
          <w:rFonts w:ascii="Century Gothic" w:hAnsi="Century Gothic" w:cs="TradeGothicLTStd-Light"/>
          <w:b/>
          <w:i/>
          <w:sz w:val="25"/>
          <w:szCs w:val="25"/>
        </w:rPr>
        <w:t>9</w:t>
      </w:r>
      <w:r w:rsidRPr="00744614">
        <w:rPr>
          <w:rFonts w:ascii="Century Gothic" w:hAnsi="Century Gothic" w:cs="TradeGothicLTStd-Light"/>
          <w:sz w:val="25"/>
          <w:szCs w:val="25"/>
        </w:rPr>
        <w:t>:</w:t>
      </w:r>
      <w:r w:rsidRPr="00737551">
        <w:rPr>
          <w:rFonts w:ascii="Century Gothic" w:hAnsi="Century Gothic" w:cs="Arial"/>
          <w:sz w:val="24"/>
          <w:szCs w:val="24"/>
        </w:rPr>
        <w:t xml:space="preserve"> </w:t>
      </w:r>
      <w:r w:rsidRPr="00737551">
        <w:rPr>
          <w:rFonts w:ascii="Century Gothic" w:hAnsi="Century Gothic" w:cs="TradeGothicLTStd-Light"/>
          <w:sz w:val="24"/>
          <w:szCs w:val="24"/>
        </w:rPr>
        <w:t>Mueve uno de tus brazos tal como se muestra en las imágenes.</w:t>
      </w:r>
    </w:p>
    <w:p w:rsidR="00737551" w:rsidRDefault="00737551" w:rsidP="007375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737551">
        <w:rPr>
          <w:rFonts w:ascii="Century Gothic" w:hAnsi="Century Gothic" w:cs="CaeciliaLTStd-Heavy"/>
          <w:sz w:val="24"/>
          <w:szCs w:val="24"/>
        </w:rPr>
        <w:t xml:space="preserve">a. </w:t>
      </w:r>
      <w:r>
        <w:rPr>
          <w:rFonts w:ascii="Century Gothic" w:hAnsi="Century Gothic" w:cs="TradeGothicLTStd-Light"/>
          <w:sz w:val="24"/>
          <w:szCs w:val="24"/>
        </w:rPr>
        <w:t xml:space="preserve">¿Qué músculos actúan en el </w:t>
      </w:r>
      <w:r w:rsidRPr="00737551">
        <w:rPr>
          <w:rFonts w:ascii="Century Gothic" w:hAnsi="Century Gothic" w:cs="TradeGothicLTStd-Light"/>
          <w:sz w:val="24"/>
          <w:szCs w:val="24"/>
        </w:rPr>
        <w:t>movimiento?</w:t>
      </w:r>
    </w:p>
    <w:p w:rsidR="00737551" w:rsidRPr="00737551" w:rsidRDefault="00737551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 w:rsidRPr="00737551">
        <w:rPr>
          <w:rFonts w:ascii="Century Gothic" w:hAnsi="Century Gothic" w:cs="TradeGothicLTStd-Light"/>
        </w:rPr>
        <w:t>_______________________________________________________________________________________________________________________________________</w:t>
      </w:r>
      <w:r>
        <w:rPr>
          <w:rFonts w:ascii="Century Gothic" w:hAnsi="Century Gothic" w:cs="TradeGothicLTStd-Light"/>
        </w:rPr>
        <w:t>_______________</w:t>
      </w:r>
      <w:r w:rsidRPr="00737551">
        <w:rPr>
          <w:rFonts w:ascii="Century Gothic" w:hAnsi="Century Gothic" w:cs="TradeGothicLTStd-Light"/>
        </w:rPr>
        <w:t>____________________________________</w:t>
      </w:r>
    </w:p>
    <w:p w:rsidR="00737551" w:rsidRDefault="00737551" w:rsidP="007375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737551">
        <w:rPr>
          <w:rFonts w:ascii="Century Gothic" w:hAnsi="Century Gothic" w:cs="CaeciliaLTStd-Heavy"/>
          <w:sz w:val="24"/>
          <w:szCs w:val="24"/>
        </w:rPr>
        <w:t xml:space="preserve">b. </w:t>
      </w:r>
      <w:r>
        <w:rPr>
          <w:rFonts w:ascii="Century Gothic" w:hAnsi="Century Gothic" w:cs="TradeGothicLTStd-Light"/>
          <w:sz w:val="24"/>
          <w:szCs w:val="24"/>
        </w:rPr>
        <w:t xml:space="preserve">¿Cuáles se contraen y cuáles se </w:t>
      </w:r>
      <w:r w:rsidRPr="00737551">
        <w:rPr>
          <w:rFonts w:ascii="Century Gothic" w:hAnsi="Century Gothic" w:cs="TradeGothicLTStd-Light"/>
          <w:sz w:val="24"/>
          <w:szCs w:val="24"/>
        </w:rPr>
        <w:t>relajan?</w:t>
      </w:r>
    </w:p>
    <w:p w:rsidR="00737551" w:rsidRPr="00737551" w:rsidRDefault="00737551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 w:rsidRPr="00737551">
        <w:rPr>
          <w:rFonts w:ascii="Century Gothic" w:hAnsi="Century Gothic" w:cs="TradeGothicLTStd-Light"/>
        </w:rPr>
        <w:t>_______________________________________________________________________________________________________________________________________</w:t>
      </w:r>
      <w:r>
        <w:rPr>
          <w:rFonts w:ascii="Century Gothic" w:hAnsi="Century Gothic" w:cs="TradeGothicLTStd-Light"/>
        </w:rPr>
        <w:t>_______________</w:t>
      </w:r>
      <w:r w:rsidRPr="00737551">
        <w:rPr>
          <w:rFonts w:ascii="Century Gothic" w:hAnsi="Century Gothic" w:cs="TradeGothicLTStd-Light"/>
        </w:rPr>
        <w:t>____________________________________</w:t>
      </w:r>
    </w:p>
    <w:p w:rsidR="00737551" w:rsidRDefault="00737551" w:rsidP="0073755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radeGothicLTStd-Light"/>
          <w:sz w:val="24"/>
          <w:szCs w:val="24"/>
        </w:rPr>
      </w:pPr>
      <w:r w:rsidRPr="00737551">
        <w:rPr>
          <w:rFonts w:ascii="Century Gothic" w:hAnsi="Century Gothic" w:cs="CaeciliaLTStd-Heavy"/>
          <w:sz w:val="24"/>
          <w:szCs w:val="24"/>
        </w:rPr>
        <w:t xml:space="preserve">c. </w:t>
      </w:r>
      <w:r w:rsidRPr="00737551">
        <w:rPr>
          <w:rFonts w:ascii="Century Gothic" w:hAnsi="Century Gothic" w:cs="TradeGothicLTStd-Light"/>
          <w:sz w:val="24"/>
          <w:szCs w:val="24"/>
        </w:rPr>
        <w:t>Exp</w:t>
      </w:r>
      <w:r>
        <w:rPr>
          <w:rFonts w:ascii="Century Gothic" w:hAnsi="Century Gothic" w:cs="TradeGothicLTStd-Light"/>
          <w:sz w:val="24"/>
          <w:szCs w:val="24"/>
        </w:rPr>
        <w:t xml:space="preserve">lica el movimiento considerando los músculos involucrados y su </w:t>
      </w:r>
      <w:r w:rsidRPr="00737551">
        <w:rPr>
          <w:rFonts w:ascii="Century Gothic" w:hAnsi="Century Gothic" w:cs="TradeGothicLTStd-Light"/>
          <w:sz w:val="24"/>
          <w:szCs w:val="24"/>
        </w:rPr>
        <w:t>función.</w:t>
      </w:r>
    </w:p>
    <w:p w:rsidR="00737551" w:rsidRDefault="00737551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 w:rsidRPr="00737551">
        <w:rPr>
          <w:rFonts w:ascii="Century Gothic" w:hAnsi="Century Gothic" w:cs="TradeGothicLTStd-Light"/>
        </w:rPr>
        <w:t>_______________________________________________________________________________________________________________________________________</w:t>
      </w:r>
      <w:r>
        <w:rPr>
          <w:rFonts w:ascii="Century Gothic" w:hAnsi="Century Gothic" w:cs="TradeGothicLTStd-Light"/>
        </w:rPr>
        <w:t>_______________</w:t>
      </w:r>
      <w:r w:rsidRPr="00737551">
        <w:rPr>
          <w:rFonts w:ascii="Century Gothic" w:hAnsi="Century Gothic" w:cs="TradeGothicLTStd-Light"/>
        </w:rPr>
        <w:t>____________________________________</w:t>
      </w:r>
      <w:r>
        <w:rPr>
          <w:rFonts w:ascii="Century Gothic" w:hAnsi="Century Gothic" w:cs="TradeGothicLTStd-Light"/>
        </w:rPr>
        <w:t>______________________________________________________________</w:t>
      </w:r>
    </w:p>
    <w:p w:rsidR="00150CCE" w:rsidRDefault="00150CCE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150CCE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  <w:b/>
          <w:i/>
          <w:sz w:val="25"/>
          <w:szCs w:val="25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1" locked="0" layoutInCell="1" allowOverlap="1" wp14:anchorId="4DB8ADC8" wp14:editId="40EFA294">
            <wp:simplePos x="0" y="0"/>
            <wp:positionH relativeFrom="column">
              <wp:posOffset>5075555</wp:posOffset>
            </wp:positionH>
            <wp:positionV relativeFrom="paragraph">
              <wp:posOffset>241935</wp:posOffset>
            </wp:positionV>
            <wp:extent cx="1299210" cy="12065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8" t="17042" r="13886" b="16501"/>
                    <a:stretch/>
                  </pic:blipFill>
                  <pic:spPr bwMode="auto">
                    <a:xfrm>
                      <a:off x="0" y="0"/>
                      <a:ext cx="12992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radeGothicLTStd-Light"/>
          <w:noProof/>
          <w:lang w:eastAsia="es-CL"/>
        </w:rPr>
        <w:drawing>
          <wp:anchor distT="0" distB="0" distL="114300" distR="114300" simplePos="0" relativeHeight="251696128" behindDoc="1" locked="0" layoutInCell="1" allowOverlap="1" wp14:anchorId="738F6159" wp14:editId="5E96794F">
            <wp:simplePos x="0" y="0"/>
            <wp:positionH relativeFrom="column">
              <wp:posOffset>2154555</wp:posOffset>
            </wp:positionH>
            <wp:positionV relativeFrom="paragraph">
              <wp:posOffset>153035</wp:posOffset>
            </wp:positionV>
            <wp:extent cx="2057400" cy="134239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F9" w:rsidRPr="00744614">
        <w:rPr>
          <w:rFonts w:ascii="Century Gothic" w:hAnsi="Century Gothic" w:cs="TradeGothicLTStd-Light"/>
          <w:b/>
          <w:i/>
          <w:sz w:val="25"/>
          <w:szCs w:val="25"/>
        </w:rPr>
        <w:t xml:space="preserve">Actividad </w:t>
      </w:r>
      <w:r w:rsidR="009656F9">
        <w:rPr>
          <w:rFonts w:ascii="Century Gothic" w:hAnsi="Century Gothic" w:cs="TradeGothicLTStd-Light"/>
          <w:b/>
          <w:i/>
          <w:sz w:val="25"/>
          <w:szCs w:val="25"/>
        </w:rPr>
        <w:t>10</w:t>
      </w:r>
      <w:r w:rsidR="009656F9" w:rsidRPr="00744614">
        <w:rPr>
          <w:rFonts w:ascii="Century Gothic" w:hAnsi="Century Gothic" w:cs="TradeGothicLTStd-Light"/>
          <w:sz w:val="25"/>
          <w:szCs w:val="25"/>
        </w:rPr>
        <w:t>:</w:t>
      </w:r>
      <w:r w:rsidR="009656F9">
        <w:rPr>
          <w:rFonts w:ascii="Century Gothic" w:hAnsi="Century Gothic" w:cs="TradeGothicLTStd-Light"/>
          <w:sz w:val="25"/>
          <w:szCs w:val="25"/>
        </w:rPr>
        <w:t xml:space="preserve"> Escribe debajo de cada imagen si es un músculo </w:t>
      </w:r>
      <w:r w:rsidR="009656F9" w:rsidRPr="009656F9">
        <w:rPr>
          <w:rFonts w:ascii="Century Gothic" w:hAnsi="Century Gothic" w:cs="TradeGothicLTStd-Light"/>
          <w:b/>
          <w:i/>
          <w:sz w:val="25"/>
          <w:szCs w:val="25"/>
        </w:rPr>
        <w:t>voluntario o involuntario.</w:t>
      </w:r>
    </w:p>
    <w:p w:rsidR="009656F9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>
        <w:rPr>
          <w:rFonts w:ascii="Century Gothic" w:hAnsi="Century Gothic" w:cs="TradeGothicLTStd-Light"/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0C7AF544" wp14:editId="641FF297">
            <wp:simplePos x="0" y="0"/>
            <wp:positionH relativeFrom="column">
              <wp:posOffset>268605</wp:posOffset>
            </wp:positionH>
            <wp:positionV relativeFrom="paragraph">
              <wp:posOffset>13335</wp:posOffset>
            </wp:positionV>
            <wp:extent cx="1155700" cy="1144480"/>
            <wp:effectExtent l="0" t="0" r="635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7"/>
                    <a:stretch/>
                  </pic:blipFill>
                  <pic:spPr bwMode="auto">
                    <a:xfrm>
                      <a:off x="0" y="0"/>
                      <a:ext cx="1155700" cy="11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6F9" w:rsidRDefault="009656F9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P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  <w:sz w:val="12"/>
          <w:szCs w:val="12"/>
        </w:rPr>
      </w:pPr>
    </w:p>
    <w:p w:rsidR="009656F9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>
        <w:rPr>
          <w:noProof/>
          <w:lang w:eastAsia="es-CL"/>
        </w:rPr>
        <w:drawing>
          <wp:anchor distT="0" distB="0" distL="114300" distR="114300" simplePos="0" relativeHeight="251693056" behindDoc="1" locked="0" layoutInCell="1" allowOverlap="1" wp14:anchorId="4A323F13" wp14:editId="04AAA302">
            <wp:simplePos x="0" y="0"/>
            <wp:positionH relativeFrom="column">
              <wp:posOffset>1233805</wp:posOffset>
            </wp:positionH>
            <wp:positionV relativeFrom="paragraph">
              <wp:posOffset>284480</wp:posOffset>
            </wp:positionV>
            <wp:extent cx="1126490" cy="1441450"/>
            <wp:effectExtent l="0" t="0" r="0" b="6350"/>
            <wp:wrapNone/>
            <wp:docPr id="24" name="Imagen 24" descr="Resultado de imagen para corazon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orazon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-11000" contras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t="12622" r="8281" b="12800"/>
                    <a:stretch/>
                  </pic:blipFill>
                  <pic:spPr bwMode="auto">
                    <a:xfrm>
                      <a:off x="0" y="0"/>
                      <a:ext cx="11264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radeGothicLTStd-Light"/>
          <w:noProof/>
          <w:lang w:eastAsia="es-CL"/>
        </w:rPr>
        <w:drawing>
          <wp:anchor distT="0" distB="0" distL="114300" distR="114300" simplePos="0" relativeHeight="251697152" behindDoc="1" locked="0" layoutInCell="1" allowOverlap="1" wp14:anchorId="3FD9B371" wp14:editId="1DC5D968">
            <wp:simplePos x="0" y="0"/>
            <wp:positionH relativeFrom="column">
              <wp:posOffset>3805555</wp:posOffset>
            </wp:positionH>
            <wp:positionV relativeFrom="paragraph">
              <wp:posOffset>285750</wp:posOffset>
            </wp:positionV>
            <wp:extent cx="1225550" cy="1522730"/>
            <wp:effectExtent l="0" t="0" r="0" b="127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radeGothicLTStd-Light"/>
        </w:rPr>
        <w:t>_________________________              ______________________________             _________________________</w:t>
      </w: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</w:p>
    <w:p w:rsidR="004368D2" w:rsidRPr="00737551" w:rsidRDefault="004368D2" w:rsidP="00737551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TradeGothicLTStd-Light"/>
        </w:rPr>
      </w:pPr>
      <w:r>
        <w:rPr>
          <w:rFonts w:ascii="Century Gothic" w:hAnsi="Century Gothic" w:cs="TradeGothicLTStd-Light"/>
        </w:rPr>
        <w:t xml:space="preserve">                        _________________________               ___________________________</w:t>
      </w:r>
    </w:p>
    <w:sectPr w:rsidR="004368D2" w:rsidRPr="00737551" w:rsidSect="00947EDC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eciliaLT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eciliaLTStd-Heavy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A795D"/>
    <w:multiLevelType w:val="hybridMultilevel"/>
    <w:tmpl w:val="9A88EFBE"/>
    <w:lvl w:ilvl="0" w:tplc="047C7EA4">
      <w:start w:val="1"/>
      <w:numFmt w:val="bullet"/>
      <w:lvlText w:val=""/>
      <w:lvlJc w:val="left"/>
      <w:pPr>
        <w:ind w:left="720" w:hanging="360"/>
      </w:pPr>
      <w:rPr>
        <w:rFonts w:ascii="Wingdings 2" w:hAnsi="Wingdings 2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EDC"/>
    <w:rsid w:val="0006498B"/>
    <w:rsid w:val="000B23C9"/>
    <w:rsid w:val="00112ED8"/>
    <w:rsid w:val="00150CCE"/>
    <w:rsid w:val="00164616"/>
    <w:rsid w:val="001A1868"/>
    <w:rsid w:val="001D260E"/>
    <w:rsid w:val="001E5BB3"/>
    <w:rsid w:val="002C0C5F"/>
    <w:rsid w:val="002C2743"/>
    <w:rsid w:val="003074AD"/>
    <w:rsid w:val="00342910"/>
    <w:rsid w:val="00400713"/>
    <w:rsid w:val="004368D2"/>
    <w:rsid w:val="004D6B8E"/>
    <w:rsid w:val="004E1308"/>
    <w:rsid w:val="005A25FB"/>
    <w:rsid w:val="005A702A"/>
    <w:rsid w:val="00630896"/>
    <w:rsid w:val="006713D8"/>
    <w:rsid w:val="00737551"/>
    <w:rsid w:val="00744614"/>
    <w:rsid w:val="008C0FE7"/>
    <w:rsid w:val="009220A2"/>
    <w:rsid w:val="00947EDC"/>
    <w:rsid w:val="009656F9"/>
    <w:rsid w:val="009A3983"/>
    <w:rsid w:val="00AE30E4"/>
    <w:rsid w:val="00AF5149"/>
    <w:rsid w:val="00B23199"/>
    <w:rsid w:val="00BC56F3"/>
    <w:rsid w:val="00BF5E92"/>
    <w:rsid w:val="00D0430D"/>
    <w:rsid w:val="00D54118"/>
    <w:rsid w:val="00DB7801"/>
    <w:rsid w:val="00DE410D"/>
    <w:rsid w:val="00E276E2"/>
    <w:rsid w:val="00F11BED"/>
    <w:rsid w:val="00F85E03"/>
    <w:rsid w:val="00F94002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E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6">
    <w:name w:val="l6"/>
    <w:basedOn w:val="Fuentedeprrafopredeter"/>
    <w:rsid w:val="009220A2"/>
  </w:style>
  <w:style w:type="table" w:styleId="Tablaconcuadrcula">
    <w:name w:val="Table Grid"/>
    <w:basedOn w:val="Tablanormal"/>
    <w:uiPriority w:val="59"/>
    <w:rsid w:val="00922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7801"/>
    <w:pPr>
      <w:ind w:left="720"/>
      <w:contextualSpacing/>
    </w:pPr>
    <w:rPr>
      <w:rFonts w:eastAsiaTheme="minorEastAsia"/>
      <w:lang w:eastAsia="es-CL"/>
    </w:rPr>
  </w:style>
  <w:style w:type="character" w:customStyle="1" w:styleId="st">
    <w:name w:val="st"/>
    <w:basedOn w:val="Fuentedeprrafopredeter"/>
    <w:rsid w:val="00DB7801"/>
  </w:style>
  <w:style w:type="character" w:styleId="nfasis">
    <w:name w:val="Emphasis"/>
    <w:basedOn w:val="Fuentedeprrafopredeter"/>
    <w:uiPriority w:val="20"/>
    <w:qFormat/>
    <w:rsid w:val="00DB7801"/>
    <w:rPr>
      <w:i/>
      <w:iCs/>
    </w:rPr>
  </w:style>
  <w:style w:type="character" w:styleId="Textoennegrita">
    <w:name w:val="Strong"/>
    <w:basedOn w:val="Fuentedeprrafopredeter"/>
    <w:uiPriority w:val="22"/>
    <w:qFormat/>
    <w:rsid w:val="00DB7801"/>
    <w:rPr>
      <w:b/>
      <w:bCs/>
    </w:rPr>
  </w:style>
  <w:style w:type="character" w:customStyle="1" w:styleId="e24kjd">
    <w:name w:val="e24kjd"/>
    <w:basedOn w:val="Fuentedeprrafopredeter"/>
    <w:rsid w:val="002C2743"/>
  </w:style>
  <w:style w:type="paragraph" w:styleId="NormalWeb">
    <w:name w:val="Normal (Web)"/>
    <w:basedOn w:val="Normal"/>
    <w:uiPriority w:val="99"/>
    <w:semiHidden/>
    <w:unhideWhenUsed/>
    <w:rsid w:val="0030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E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6">
    <w:name w:val="l6"/>
    <w:basedOn w:val="Fuentedeprrafopredeter"/>
    <w:rsid w:val="009220A2"/>
  </w:style>
  <w:style w:type="table" w:styleId="Tablaconcuadrcula">
    <w:name w:val="Table Grid"/>
    <w:basedOn w:val="Tablanormal"/>
    <w:uiPriority w:val="59"/>
    <w:rsid w:val="00922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80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7801"/>
    <w:pPr>
      <w:ind w:left="720"/>
      <w:contextualSpacing/>
    </w:pPr>
    <w:rPr>
      <w:rFonts w:eastAsiaTheme="minorEastAsia"/>
      <w:lang w:eastAsia="es-CL"/>
    </w:rPr>
  </w:style>
  <w:style w:type="character" w:customStyle="1" w:styleId="st">
    <w:name w:val="st"/>
    <w:basedOn w:val="Fuentedeprrafopredeter"/>
    <w:rsid w:val="00DB7801"/>
  </w:style>
  <w:style w:type="character" w:styleId="nfasis">
    <w:name w:val="Emphasis"/>
    <w:basedOn w:val="Fuentedeprrafopredeter"/>
    <w:uiPriority w:val="20"/>
    <w:qFormat/>
    <w:rsid w:val="00DB7801"/>
    <w:rPr>
      <w:i/>
      <w:iCs/>
    </w:rPr>
  </w:style>
  <w:style w:type="character" w:styleId="Textoennegrita">
    <w:name w:val="Strong"/>
    <w:basedOn w:val="Fuentedeprrafopredeter"/>
    <w:uiPriority w:val="22"/>
    <w:qFormat/>
    <w:rsid w:val="00DB7801"/>
    <w:rPr>
      <w:b/>
      <w:bCs/>
    </w:rPr>
  </w:style>
  <w:style w:type="character" w:customStyle="1" w:styleId="e24kjd">
    <w:name w:val="e24kjd"/>
    <w:basedOn w:val="Fuentedeprrafopredeter"/>
    <w:rsid w:val="002C2743"/>
  </w:style>
  <w:style w:type="paragraph" w:styleId="NormalWeb">
    <w:name w:val="Normal (Web)"/>
    <w:basedOn w:val="Normal"/>
    <w:uiPriority w:val="99"/>
    <w:semiHidden/>
    <w:unhideWhenUsed/>
    <w:rsid w:val="0030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1213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4</cp:revision>
  <cp:lastPrinted>2020-03-21T18:35:00Z</cp:lastPrinted>
  <dcterms:created xsi:type="dcterms:W3CDTF">2020-03-21T18:34:00Z</dcterms:created>
  <dcterms:modified xsi:type="dcterms:W3CDTF">2020-03-21T18:35:00Z</dcterms:modified>
</cp:coreProperties>
</file>