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CC" w:rsidRDefault="00784BCC" w:rsidP="00784B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color w:val="000000"/>
        </w:rPr>
      </w:pPr>
    </w:p>
    <w:p w:rsidR="00784BCC" w:rsidRPr="00DB7801" w:rsidRDefault="00784BCC" w:rsidP="00784BC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9264" behindDoc="0" locked="0" layoutInCell="1" allowOverlap="1" wp14:anchorId="23960227" wp14:editId="4CDD4678">
            <wp:simplePos x="0" y="0"/>
            <wp:positionH relativeFrom="column">
              <wp:posOffset>86995</wp:posOffset>
            </wp:positionH>
            <wp:positionV relativeFrom="paragraph">
              <wp:posOffset>-112395</wp:posOffset>
            </wp:positionV>
            <wp:extent cx="886460" cy="958850"/>
            <wp:effectExtent l="0" t="0" r="8890" b="0"/>
            <wp:wrapSquare wrapText="bothSides"/>
            <wp:docPr id="30" name="Imagen 30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Asignatura: Ciencias                                                                                    </w:t>
      </w:r>
      <w:r w:rsidRPr="00815CFC">
        <w:rPr>
          <w:rFonts w:ascii="Century Gothic" w:hAnsi="Century Gothic"/>
          <w:b/>
          <w:sz w:val="20"/>
          <w:szCs w:val="20"/>
        </w:rPr>
        <w:t>Séptimo Básico.</w:t>
      </w:r>
      <w:r>
        <w:rPr>
          <w:rFonts w:ascii="Century Gothic" w:hAnsi="Century Gothic"/>
          <w:sz w:val="20"/>
          <w:szCs w:val="20"/>
        </w:rPr>
        <w:t xml:space="preserve">                   </w:t>
      </w:r>
    </w:p>
    <w:p w:rsidR="00784BCC" w:rsidRPr="00EA644A" w:rsidRDefault="00784BCC" w:rsidP="00784BC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A644A">
        <w:rPr>
          <w:rFonts w:ascii="Century Gothic" w:hAnsi="Century Gothic"/>
          <w:sz w:val="20"/>
          <w:szCs w:val="20"/>
        </w:rPr>
        <w:t>Profesora: Anita Martínez Ambiado.</w:t>
      </w:r>
      <w:r>
        <w:rPr>
          <w:rFonts w:ascii="Century Gothic" w:hAnsi="Century Gothic"/>
          <w:sz w:val="20"/>
          <w:szCs w:val="20"/>
        </w:rPr>
        <w:t xml:space="preserve">                                              </w:t>
      </w:r>
    </w:p>
    <w:p w:rsidR="00784BCC" w:rsidRPr="000711E7" w:rsidRDefault="00784BCC" w:rsidP="00784B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KHobgoblin"/>
          <w:sz w:val="24"/>
          <w:szCs w:val="24"/>
        </w:rPr>
      </w:pPr>
      <w:r w:rsidRPr="000711E7">
        <w:rPr>
          <w:rFonts w:ascii="Century Gothic" w:hAnsi="Century Gothic"/>
          <w:sz w:val="26"/>
          <w:szCs w:val="26"/>
        </w:rPr>
        <w:t xml:space="preserve">             </w:t>
      </w:r>
      <w:r>
        <w:rPr>
          <w:rFonts w:ascii="Century Gothic" w:hAnsi="Century Gothic"/>
          <w:sz w:val="26"/>
          <w:szCs w:val="26"/>
          <w:u w:val="double"/>
        </w:rPr>
        <w:t>Unidad 2</w:t>
      </w:r>
      <w:r w:rsidRPr="000711E7">
        <w:rPr>
          <w:rFonts w:ascii="Century Gothic" w:hAnsi="Century Gothic"/>
          <w:sz w:val="24"/>
          <w:szCs w:val="24"/>
        </w:rPr>
        <w:t xml:space="preserve">: </w:t>
      </w:r>
      <w:r>
        <w:rPr>
          <w:rFonts w:ascii="Century Gothic" w:hAnsi="Century Gothic"/>
          <w:sz w:val="24"/>
          <w:szCs w:val="24"/>
        </w:rPr>
        <w:t>Creciendo responsablemente.</w:t>
      </w:r>
    </w:p>
    <w:p w:rsidR="00784BCC" w:rsidRDefault="00784BCC" w:rsidP="00784BC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Guía 4</w:t>
      </w:r>
      <w:r w:rsidRPr="00815CFC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¿Qué proceso estás experimentando?</w:t>
      </w:r>
    </w:p>
    <w:p w:rsidR="00784BCC" w:rsidRDefault="00784BCC" w:rsidP="00784BCC">
      <w:pPr>
        <w:rPr>
          <w:rFonts w:ascii="Century Gothic" w:hAnsi="Century Gothic"/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CE85AAC" wp14:editId="58EB70D1">
            <wp:simplePos x="0" y="0"/>
            <wp:positionH relativeFrom="column">
              <wp:posOffset>5280660</wp:posOffset>
            </wp:positionH>
            <wp:positionV relativeFrom="paragraph">
              <wp:posOffset>202565</wp:posOffset>
            </wp:positionV>
            <wp:extent cx="1695450" cy="1074420"/>
            <wp:effectExtent l="0" t="0" r="0" b="0"/>
            <wp:wrapSquare wrapText="bothSides"/>
            <wp:docPr id="32" name="Imagen 32" descr="Zapatillas rosa — Archivo Imágenes Vector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patillas rosa — Archivo Imágenes Vectori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9" t="9671" r="4444" b="10494"/>
                    <a:stretch/>
                  </pic:blipFill>
                  <pic:spPr bwMode="auto">
                    <a:xfrm>
                      <a:off x="0" y="0"/>
                      <a:ext cx="169545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C0D">
        <w:rPr>
          <w:rFonts w:ascii="Century Gothic" w:hAnsi="Century Gothic"/>
          <w:sz w:val="26"/>
          <w:szCs w:val="26"/>
        </w:rPr>
        <w:t>Nombre: ____________</w:t>
      </w:r>
      <w:r>
        <w:rPr>
          <w:rFonts w:ascii="Century Gothic" w:hAnsi="Century Gothic"/>
          <w:sz w:val="26"/>
          <w:szCs w:val="26"/>
        </w:rPr>
        <w:t>_________________</w:t>
      </w:r>
      <w:r w:rsidRPr="00CE3C0D">
        <w:rPr>
          <w:rFonts w:ascii="Century Gothic" w:hAnsi="Century Gothic"/>
          <w:sz w:val="26"/>
          <w:szCs w:val="26"/>
        </w:rPr>
        <w:t>_________________________</w:t>
      </w:r>
    </w:p>
    <w:p w:rsidR="00784BCC" w:rsidRPr="00701406" w:rsidRDefault="00784BCC" w:rsidP="00784BCC">
      <w:pPr>
        <w:rPr>
          <w:rFonts w:ascii="Century Gothic" w:hAnsi="Century Gothic"/>
        </w:rPr>
      </w:pPr>
      <w:r w:rsidRPr="00701406">
        <w:rPr>
          <w:rFonts w:ascii="Century Gothic" w:hAnsi="Century Gothic"/>
        </w:rPr>
        <w:t xml:space="preserve">¡Hola! ¿Cómo estás? </w:t>
      </w:r>
      <w:r>
        <w:rPr>
          <w:rFonts w:ascii="Century Gothic" w:hAnsi="Century Gothic"/>
        </w:rPr>
        <w:t>Durante esta nueva unidad recordaremos algunos conceptos aprendidos en sexto básico y ampliaremos un poco más nuestro aprendizaje. No olvides que siempre debes confiar en tus habilidades y recordar que eres importante para mí.</w:t>
      </w:r>
    </w:p>
    <w:p w:rsidR="00784BCC" w:rsidRDefault="00784BCC" w:rsidP="00784B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spira-Bold"/>
          <w:bCs/>
        </w:rPr>
      </w:pPr>
      <w:r>
        <w:rPr>
          <w:rFonts w:ascii="Century Gothic" w:hAnsi="Century Gothic" w:cs="Aspira-Bold"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D331BF" wp14:editId="2C2850A4">
                <wp:simplePos x="0" y="0"/>
                <wp:positionH relativeFrom="column">
                  <wp:posOffset>-55245</wp:posOffset>
                </wp:positionH>
                <wp:positionV relativeFrom="paragraph">
                  <wp:posOffset>85725</wp:posOffset>
                </wp:positionV>
                <wp:extent cx="7226300" cy="1231900"/>
                <wp:effectExtent l="152400" t="76200" r="165100" b="101600"/>
                <wp:wrapNone/>
                <wp:docPr id="29" name="29 Recortar y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0" cy="1231900"/>
                        </a:xfrm>
                        <a:prstGeom prst="snipRound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Recortar y redondear rectángulo de esquina sencilla" o:spid="_x0000_s1026" style="position:absolute;margin-left:-4.35pt;margin-top:6.75pt;width:569pt;height:9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26300,123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" path="m205321,l7020979,r205321,205321l7226300,1231900,,1231900,,205321c,91925,91925,,205321,xe" fillcolor="white [3201]" strokecolor="#404040 [2429]" strokeweight="2pt">
                <v:shadow on="t" type="perspective" color="black" opacity="26214f" offset="0,0" matrix="66847f,,,66847f"/>
                <v:path arrowok="t" o:connecttype="custom" o:connectlocs="205321,0;7020979,0;7226300,205321;7226300,1231900;0,1231900;0,205321;205321,0" o:connectangles="0,0,0,0,0,0,0"/>
              </v:shape>
            </w:pict>
          </mc:Fallback>
        </mc:AlternateContent>
      </w:r>
    </w:p>
    <w:p w:rsidR="00784BCC" w:rsidRDefault="00784BCC" w:rsidP="00784B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spira-Bold"/>
          <w:bCs/>
        </w:rPr>
      </w:pPr>
      <w:r w:rsidRPr="006B327E">
        <w:rPr>
          <w:rFonts w:ascii="Century Gothic" w:hAnsi="Century Gothic" w:cs="Aspira-Bold"/>
          <w:b/>
          <w:bCs/>
        </w:rPr>
        <w:t>Actividad</w:t>
      </w:r>
      <w:r>
        <w:rPr>
          <w:rFonts w:ascii="Century Gothic" w:hAnsi="Century Gothic" w:cs="Aspira-Bold"/>
          <w:b/>
          <w:bCs/>
        </w:rPr>
        <w:t xml:space="preserve"> </w:t>
      </w:r>
      <w:r w:rsidRPr="006B327E">
        <w:rPr>
          <w:rFonts w:ascii="Century Gothic" w:hAnsi="Century Gothic" w:cs="Aspira-Bold"/>
          <w:b/>
          <w:bCs/>
        </w:rPr>
        <w:t>1</w:t>
      </w:r>
      <w:r>
        <w:rPr>
          <w:rFonts w:ascii="Century Gothic" w:hAnsi="Century Gothic" w:cs="Aspira-Bold"/>
          <w:bCs/>
        </w:rPr>
        <w:t xml:space="preserve">: </w:t>
      </w:r>
      <w:r w:rsidRPr="00BB140E">
        <w:rPr>
          <w:rFonts w:ascii="Century Gothic" w:hAnsi="Century Gothic" w:cs="AspiraNar-Regular"/>
          <w:sz w:val="24"/>
          <w:szCs w:val="24"/>
        </w:rPr>
        <w:t xml:space="preserve">En tu cuaderno dibuja un cuadro y responde según la edad indicada. Para esto revisa la </w:t>
      </w:r>
      <w:r w:rsidRPr="00BB140E">
        <w:rPr>
          <w:rFonts w:ascii="Century Gothic" w:hAnsi="Century Gothic" w:cs="Aspira-Bold"/>
          <w:b/>
          <w:bCs/>
          <w:sz w:val="24"/>
          <w:szCs w:val="24"/>
        </w:rPr>
        <w:t>páginas 152</w:t>
      </w:r>
      <w:r w:rsidRPr="00BB140E">
        <w:rPr>
          <w:rFonts w:ascii="Century Gothic" w:hAnsi="Century Gothic" w:cs="Aspira-Bold"/>
          <w:bCs/>
          <w:sz w:val="24"/>
          <w:szCs w:val="24"/>
        </w:rPr>
        <w:t xml:space="preserve"> de tu libro de colores.</w:t>
      </w:r>
    </w:p>
    <w:p w:rsidR="00784BCC" w:rsidRPr="00BB140E" w:rsidRDefault="00784BCC" w:rsidP="00784B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spira-Bold"/>
          <w:bCs/>
        </w:rPr>
      </w:pPr>
      <w:r w:rsidRPr="006B327E">
        <w:rPr>
          <w:rFonts w:ascii="Century Gothic" w:hAnsi="Century Gothic" w:cs="Aspira-Bold"/>
          <w:b/>
          <w:bCs/>
        </w:rPr>
        <w:t>Actividad</w:t>
      </w:r>
      <w:r>
        <w:rPr>
          <w:rFonts w:ascii="Century Gothic" w:hAnsi="Century Gothic" w:cs="Aspira-Bold"/>
          <w:b/>
          <w:bCs/>
        </w:rPr>
        <w:t xml:space="preserve"> 2</w:t>
      </w:r>
      <w:r>
        <w:rPr>
          <w:rFonts w:ascii="Century Gothic" w:hAnsi="Century Gothic" w:cs="Aspira-Bold"/>
          <w:bCs/>
        </w:rPr>
        <w:t xml:space="preserve">: Realiza una lectura comprensiva de las </w:t>
      </w:r>
      <w:r w:rsidRPr="006B327E">
        <w:rPr>
          <w:rFonts w:ascii="Century Gothic" w:hAnsi="Century Gothic" w:cs="Aspira-Bold"/>
          <w:b/>
          <w:bCs/>
        </w:rPr>
        <w:t xml:space="preserve">páginas </w:t>
      </w:r>
      <w:r>
        <w:rPr>
          <w:rFonts w:ascii="Century Gothic" w:hAnsi="Century Gothic" w:cs="Aspira-Bold"/>
          <w:b/>
          <w:bCs/>
        </w:rPr>
        <w:t xml:space="preserve">152 a 157. </w:t>
      </w:r>
      <w:r w:rsidRPr="006B327E">
        <w:rPr>
          <w:rFonts w:ascii="Century Gothic" w:hAnsi="Century Gothic" w:cs="Aspira-Bold"/>
          <w:bCs/>
        </w:rPr>
        <w:t>Si se te realizan preguntas estas transcríbelas a tu</w:t>
      </w:r>
      <w:r>
        <w:rPr>
          <w:rFonts w:ascii="Century Gothic" w:hAnsi="Century Gothic" w:cs="Aspira-Bold"/>
          <w:b/>
          <w:bCs/>
        </w:rPr>
        <w:t xml:space="preserve"> </w:t>
      </w:r>
      <w:r w:rsidRPr="00BB140E">
        <w:rPr>
          <w:rFonts w:ascii="Century Gothic" w:hAnsi="Century Gothic" w:cs="Aspira-Bold"/>
          <w:bCs/>
        </w:rPr>
        <w:t>cuaderno con el nombre de la nueva unidad y responde con letra clara y legible.</w:t>
      </w:r>
    </w:p>
    <w:p w:rsidR="00784BCC" w:rsidRDefault="00784BCC" w:rsidP="00784B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spira-Bold"/>
          <w:bCs/>
        </w:rPr>
      </w:pPr>
      <w:r w:rsidRPr="00BB140E">
        <w:rPr>
          <w:rFonts w:ascii="Century Gothic" w:hAnsi="Century Gothic" w:cs="Aspira-Bold"/>
          <w:b/>
          <w:bCs/>
        </w:rPr>
        <w:t>Actividad 3:</w:t>
      </w:r>
      <w:r w:rsidRPr="00BB140E">
        <w:rPr>
          <w:rFonts w:ascii="Century Gothic" w:hAnsi="Century Gothic" w:cs="Aspira-Bold"/>
          <w:bCs/>
        </w:rPr>
        <w:t xml:space="preserve"> Para fortalecer los conceptos tratados en tu texto de color</w:t>
      </w:r>
      <w:r>
        <w:rPr>
          <w:rFonts w:ascii="Century Gothic" w:hAnsi="Century Gothic" w:cs="Aspira-Bold"/>
          <w:b/>
          <w:bCs/>
        </w:rPr>
        <w:t xml:space="preserve"> ve a tu cuadernillo de trabajo y realiza las actividades de las páginas.122 a 127.</w:t>
      </w:r>
    </w:p>
    <w:p w:rsidR="00784BCC" w:rsidRDefault="00784BCC" w:rsidP="00784BCC">
      <w:pPr>
        <w:tabs>
          <w:tab w:val="left" w:pos="6380"/>
        </w:tabs>
        <w:rPr>
          <w:rFonts w:ascii="Century Gothic" w:hAnsi="Century Gothic" w:cs="UnitPro-Thin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729E4B3" wp14:editId="3D375961">
            <wp:simplePos x="0" y="0"/>
            <wp:positionH relativeFrom="column">
              <wp:posOffset>1905</wp:posOffset>
            </wp:positionH>
            <wp:positionV relativeFrom="paragraph">
              <wp:posOffset>222885</wp:posOffset>
            </wp:positionV>
            <wp:extent cx="1581150" cy="1296035"/>
            <wp:effectExtent l="0" t="0" r="0" b="0"/>
            <wp:wrapSquare wrapText="bothSides"/>
            <wp:docPr id="33" name="Imagen 33" descr="Pareja adolescente Imágenes Vectoriales, Ilustracion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eja adolescente Imágenes Vectoriales, Ilustraciones Libr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9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8" t="998" r="4865" b="10741"/>
                    <a:stretch/>
                  </pic:blipFill>
                  <pic:spPr bwMode="auto">
                    <a:xfrm>
                      <a:off x="0" y="0"/>
                      <a:ext cx="158115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BCC" w:rsidRDefault="00784BCC" w:rsidP="00784BCC">
      <w:pPr>
        <w:tabs>
          <w:tab w:val="left" w:pos="6380"/>
        </w:tabs>
        <w:rPr>
          <w:rFonts w:ascii="Century Gothic" w:hAnsi="Century Gothic" w:cs="Arial"/>
          <w:sz w:val="24"/>
          <w:szCs w:val="24"/>
        </w:rPr>
      </w:pPr>
      <w:r w:rsidRPr="004B5AFD">
        <w:rPr>
          <w:rFonts w:ascii="Century Gothic" w:hAnsi="Century Gothic" w:cs="Arial"/>
          <w:sz w:val="24"/>
          <w:szCs w:val="24"/>
        </w:rPr>
        <w:t>Antes de comenzar responde las siguientes interrogantes.</w:t>
      </w:r>
    </w:p>
    <w:p w:rsidR="00784BCC" w:rsidRPr="004B5AFD" w:rsidRDefault="00784BCC" w:rsidP="00784BCC">
      <w:pPr>
        <w:tabs>
          <w:tab w:val="left" w:pos="638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a.- ¿Qué has escuchado de la adolescencia? </w:t>
      </w:r>
      <w:r w:rsidRPr="004B5AFD"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</w:t>
      </w:r>
      <w:r w:rsidRPr="004B5AFD">
        <w:rPr>
          <w:rFonts w:ascii="Century Gothic" w:hAnsi="Century Gothic" w:cs="Arial"/>
          <w:sz w:val="20"/>
          <w:szCs w:val="20"/>
        </w:rPr>
        <w:t>___________________________________</w:t>
      </w:r>
    </w:p>
    <w:p w:rsidR="00784BCC" w:rsidRDefault="00784BCC" w:rsidP="00784BCC">
      <w:pPr>
        <w:tabs>
          <w:tab w:val="left" w:pos="6380"/>
        </w:tabs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b.- ¿Cuáles son los principales cambios que hay en la adolescencia? </w:t>
      </w:r>
    </w:p>
    <w:p w:rsidR="00784BCC" w:rsidRDefault="00784BCC" w:rsidP="00784BCC">
      <w:pPr>
        <w:tabs>
          <w:tab w:val="left" w:pos="6380"/>
        </w:tabs>
        <w:spacing w:line="360" w:lineRule="auto"/>
        <w:rPr>
          <w:rFonts w:ascii="Century Gothic" w:hAnsi="Century Gothic" w:cs="Arial"/>
          <w:sz w:val="20"/>
          <w:szCs w:val="20"/>
        </w:rPr>
      </w:pPr>
      <w:r w:rsidRPr="004B5AFD"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</w:t>
      </w:r>
      <w:r w:rsidRPr="004B5AFD">
        <w:rPr>
          <w:rFonts w:ascii="Century Gothic" w:hAnsi="Century Gothic" w:cs="Arial"/>
          <w:sz w:val="20"/>
          <w:szCs w:val="20"/>
        </w:rPr>
        <w:t>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784BCC" w:rsidRDefault="00784BCC" w:rsidP="00784BCC">
      <w:pPr>
        <w:tabs>
          <w:tab w:val="left" w:pos="4830"/>
        </w:tabs>
        <w:spacing w:line="360" w:lineRule="auto"/>
        <w:rPr>
          <w:rFonts w:ascii="Century Gothic" w:hAnsi="Century Gothic" w:cs="Arial"/>
          <w:sz w:val="20"/>
          <w:szCs w:val="20"/>
        </w:rPr>
      </w:pPr>
      <w:r w:rsidRPr="004B5AFD">
        <w:rPr>
          <w:rFonts w:ascii="Century Gothic" w:hAnsi="Century Gothic" w:cs="Arial"/>
          <w:sz w:val="24"/>
          <w:szCs w:val="24"/>
        </w:rPr>
        <w:t>c.- ¿Qué es la adolescencia?</w:t>
      </w:r>
      <w:r>
        <w:rPr>
          <w:rFonts w:ascii="Century Gothic" w:hAnsi="Century Gothic" w:cs="Arial"/>
          <w:sz w:val="24"/>
          <w:szCs w:val="24"/>
        </w:rPr>
        <w:t xml:space="preserve">  De acuerdo a lo que tú sabes del concepto:</w:t>
      </w:r>
    </w:p>
    <w:p w:rsidR="00784BCC" w:rsidRPr="004B5AFD" w:rsidRDefault="00784BCC" w:rsidP="00784BCC">
      <w:pPr>
        <w:tabs>
          <w:tab w:val="left" w:pos="4830"/>
        </w:tabs>
        <w:spacing w:line="360" w:lineRule="auto"/>
        <w:rPr>
          <w:rFonts w:ascii="Century Gothic" w:hAnsi="Century Gothic" w:cs="Arial"/>
          <w:sz w:val="24"/>
          <w:szCs w:val="24"/>
        </w:rPr>
      </w:pPr>
      <w:r w:rsidRPr="004B5AFD"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</w:t>
      </w:r>
      <w:r w:rsidRPr="004B5AFD">
        <w:rPr>
          <w:rFonts w:ascii="Century Gothic" w:hAnsi="Century Gothic" w:cs="Arial"/>
          <w:sz w:val="20"/>
          <w:szCs w:val="20"/>
        </w:rPr>
        <w:t>___________________________________</w:t>
      </w:r>
    </w:p>
    <w:p w:rsidR="00784BCC" w:rsidRDefault="00784BCC" w:rsidP="00784BCC">
      <w:pPr>
        <w:tabs>
          <w:tab w:val="left" w:pos="6380"/>
        </w:tabs>
        <w:rPr>
          <w:rFonts w:ascii="Century Gothic" w:hAnsi="Century Gothic" w:cs="Arial"/>
          <w:sz w:val="24"/>
          <w:szCs w:val="24"/>
        </w:rPr>
      </w:pPr>
      <w:r w:rsidRPr="004B5AFD">
        <w:rPr>
          <w:rFonts w:ascii="Century Gothic" w:hAnsi="Century Gothic" w:cs="Arial"/>
          <w:sz w:val="24"/>
          <w:szCs w:val="24"/>
        </w:rPr>
        <w:t xml:space="preserve">La OMS (Organización mundial de la salud) la </w:t>
      </w:r>
      <w:r w:rsidRPr="004B5AFD">
        <w:rPr>
          <w:rFonts w:ascii="Century Gothic" w:hAnsi="Century Gothic" w:cs="Arial"/>
          <w:b/>
          <w:i/>
          <w:sz w:val="24"/>
          <w:szCs w:val="24"/>
        </w:rPr>
        <w:t>adolescencia es el período comprendido entre los 10 y 19 años</w:t>
      </w:r>
      <w:r w:rsidRPr="004B5AFD">
        <w:rPr>
          <w:rFonts w:ascii="Century Gothic" w:hAnsi="Century Gothic" w:cs="Arial"/>
          <w:sz w:val="24"/>
          <w:szCs w:val="24"/>
        </w:rPr>
        <w:t xml:space="preserve">. La </w:t>
      </w:r>
      <w:r w:rsidRPr="004B5AFD">
        <w:rPr>
          <w:rFonts w:ascii="Century Gothic" w:hAnsi="Century Gothic" w:cs="Arial"/>
          <w:b/>
          <w:i/>
          <w:sz w:val="24"/>
          <w:szCs w:val="24"/>
        </w:rPr>
        <w:t xml:space="preserve">pubertad o adolescencia inicial, es la </w:t>
      </w:r>
      <w:r w:rsidRPr="004B5AFD">
        <w:rPr>
          <w:rFonts w:ascii="Century Gothic" w:hAnsi="Century Gothic" w:cs="Arial"/>
          <w:b/>
          <w:sz w:val="24"/>
          <w:szCs w:val="24"/>
        </w:rPr>
        <w:t>primera fase</w:t>
      </w:r>
      <w:r w:rsidRPr="004B5AFD">
        <w:rPr>
          <w:rFonts w:ascii="Century Gothic" w:hAnsi="Century Gothic" w:cs="Arial"/>
          <w:sz w:val="24"/>
          <w:szCs w:val="24"/>
        </w:rPr>
        <w:t xml:space="preserve">, comienza aproximadamente alrededor de los </w:t>
      </w:r>
      <w:r w:rsidRPr="004B5AFD">
        <w:rPr>
          <w:rFonts w:ascii="Century Gothic" w:hAnsi="Century Gothic" w:cs="Arial"/>
          <w:b/>
          <w:i/>
          <w:sz w:val="24"/>
          <w:szCs w:val="24"/>
        </w:rPr>
        <w:t>10 años en las niñas y a los 11 en los niños</w:t>
      </w:r>
      <w:r w:rsidRPr="004B5AFD">
        <w:rPr>
          <w:rFonts w:ascii="Century Gothic" w:hAnsi="Century Gothic" w:cs="Arial"/>
          <w:sz w:val="24"/>
          <w:szCs w:val="24"/>
        </w:rPr>
        <w:t xml:space="preserve"> y </w:t>
      </w:r>
      <w:r w:rsidRPr="00242E24">
        <w:rPr>
          <w:rFonts w:ascii="Century Gothic" w:hAnsi="Century Gothic" w:cs="Arial"/>
          <w:b/>
          <w:i/>
          <w:sz w:val="24"/>
          <w:szCs w:val="24"/>
        </w:rPr>
        <w:t>llega hasta los 14-15 años</w:t>
      </w:r>
      <w:r w:rsidRPr="004B5AFD">
        <w:rPr>
          <w:rFonts w:ascii="Century Gothic" w:hAnsi="Century Gothic" w:cs="Arial"/>
          <w:sz w:val="24"/>
          <w:szCs w:val="24"/>
        </w:rPr>
        <w:t xml:space="preserve">. La </w:t>
      </w:r>
      <w:r w:rsidRPr="00242E24">
        <w:rPr>
          <w:rFonts w:ascii="Century Gothic" w:hAnsi="Century Gothic" w:cs="Arial"/>
          <w:b/>
          <w:i/>
          <w:sz w:val="24"/>
          <w:szCs w:val="24"/>
        </w:rPr>
        <w:t>adolescencia media y tardía se extiende entre los 15 a los 19 años</w:t>
      </w:r>
      <w:r w:rsidRPr="004B5AFD">
        <w:rPr>
          <w:rFonts w:ascii="Century Gothic" w:hAnsi="Century Gothic" w:cs="Arial"/>
          <w:sz w:val="24"/>
          <w:szCs w:val="24"/>
        </w:rPr>
        <w:t xml:space="preserve">. </w:t>
      </w:r>
      <w:r>
        <w:rPr>
          <w:rFonts w:ascii="Century Gothic" w:hAnsi="Century Gothic" w:cs="Arial"/>
          <w:sz w:val="24"/>
          <w:szCs w:val="24"/>
        </w:rPr>
        <w:t xml:space="preserve">                                      </w:t>
      </w:r>
    </w:p>
    <w:p w:rsidR="00784BCC" w:rsidRDefault="00784BCC" w:rsidP="00784BCC">
      <w:pPr>
        <w:tabs>
          <w:tab w:val="left" w:pos="6380"/>
        </w:tabs>
        <w:rPr>
          <w:rFonts w:ascii="Century Gothic" w:hAnsi="Century Gothic" w:cs="Arial"/>
          <w:sz w:val="20"/>
          <w:szCs w:val="20"/>
        </w:rPr>
      </w:pPr>
      <w:r w:rsidRPr="004B5AFD">
        <w:rPr>
          <w:rFonts w:ascii="Century Gothic" w:hAnsi="Century Gothic" w:cs="Arial"/>
          <w:sz w:val="24"/>
          <w:szCs w:val="24"/>
        </w:rPr>
        <w:lastRenderedPageBreak/>
        <w:t xml:space="preserve">En cada una de las etapas se presentan cambios tanto en el </w:t>
      </w:r>
      <w:r w:rsidRPr="00242E24">
        <w:rPr>
          <w:rFonts w:ascii="Century Gothic" w:hAnsi="Century Gothic" w:cs="Arial"/>
          <w:b/>
          <w:i/>
          <w:sz w:val="24"/>
          <w:szCs w:val="24"/>
        </w:rPr>
        <w:t>aspecto fisiológico</w:t>
      </w:r>
      <w:r w:rsidRPr="004B5AFD">
        <w:rPr>
          <w:rFonts w:ascii="Century Gothic" w:hAnsi="Century Gothic" w:cs="Arial"/>
          <w:sz w:val="24"/>
          <w:szCs w:val="24"/>
        </w:rPr>
        <w:t xml:space="preserve"> </w:t>
      </w:r>
      <w:r w:rsidRPr="00242E24">
        <w:rPr>
          <w:rFonts w:ascii="Century Gothic" w:hAnsi="Century Gothic" w:cs="Arial"/>
          <w:sz w:val="20"/>
          <w:szCs w:val="20"/>
        </w:rPr>
        <w:t>(estimulación y funcionamiento de los órganos por hormonas, femeninas y masculinas),</w:t>
      </w:r>
      <w:r w:rsidRPr="004B5AFD">
        <w:rPr>
          <w:rFonts w:ascii="Century Gothic" w:hAnsi="Century Gothic" w:cs="Arial"/>
          <w:sz w:val="24"/>
          <w:szCs w:val="24"/>
        </w:rPr>
        <w:t xml:space="preserve"> </w:t>
      </w:r>
      <w:r w:rsidRPr="00242E24">
        <w:rPr>
          <w:rFonts w:ascii="Century Gothic" w:hAnsi="Century Gothic" w:cs="Arial"/>
          <w:b/>
          <w:i/>
          <w:sz w:val="24"/>
          <w:szCs w:val="24"/>
        </w:rPr>
        <w:t>cambios estructurales anatómicos</w:t>
      </w:r>
      <w:r w:rsidRPr="004B5AFD">
        <w:rPr>
          <w:rFonts w:ascii="Century Gothic" w:hAnsi="Century Gothic" w:cs="Arial"/>
          <w:sz w:val="24"/>
          <w:szCs w:val="24"/>
        </w:rPr>
        <w:t xml:space="preserve"> y </w:t>
      </w:r>
      <w:r w:rsidRPr="00242E24">
        <w:rPr>
          <w:rFonts w:ascii="Century Gothic" w:hAnsi="Century Gothic" w:cs="Arial"/>
          <w:b/>
          <w:i/>
          <w:sz w:val="24"/>
          <w:szCs w:val="24"/>
        </w:rPr>
        <w:t>modificación en el perfil psicológico y de la personalidad</w:t>
      </w:r>
      <w:r w:rsidRPr="004B5AFD">
        <w:rPr>
          <w:rFonts w:ascii="Century Gothic" w:hAnsi="Century Gothic" w:cs="Arial"/>
          <w:sz w:val="24"/>
          <w:szCs w:val="24"/>
        </w:rPr>
        <w:t xml:space="preserve">; Sin embargo la condición de la adolescencia no es uniforme y </w:t>
      </w:r>
      <w:r w:rsidRPr="00242E24">
        <w:rPr>
          <w:rFonts w:ascii="Century Gothic" w:hAnsi="Century Gothic" w:cs="Arial"/>
          <w:b/>
          <w:i/>
          <w:sz w:val="24"/>
          <w:szCs w:val="24"/>
        </w:rPr>
        <w:t>varía de acuerdo a las características individuales</w:t>
      </w:r>
      <w:r w:rsidRPr="004B5AFD">
        <w:rPr>
          <w:rFonts w:ascii="Century Gothic" w:hAnsi="Century Gothic" w:cs="Arial"/>
          <w:sz w:val="24"/>
          <w:szCs w:val="24"/>
        </w:rPr>
        <w:t xml:space="preserve"> y </w:t>
      </w:r>
      <w:r w:rsidRPr="00242E24">
        <w:rPr>
          <w:rFonts w:ascii="Century Gothic" w:hAnsi="Century Gothic" w:cs="Arial"/>
          <w:b/>
          <w:i/>
          <w:sz w:val="24"/>
          <w:szCs w:val="24"/>
        </w:rPr>
        <w:t>de grupo</w:t>
      </w:r>
      <w:r w:rsidRPr="004B5AFD">
        <w:rPr>
          <w:rFonts w:ascii="Century Gothic" w:hAnsi="Century Gothic" w:cs="Arial"/>
          <w:sz w:val="24"/>
          <w:szCs w:val="24"/>
        </w:rPr>
        <w:t xml:space="preserve">. La </w:t>
      </w:r>
      <w:r w:rsidRPr="00242E24">
        <w:rPr>
          <w:rFonts w:ascii="Century Gothic" w:hAnsi="Century Gothic" w:cs="Arial"/>
          <w:b/>
          <w:i/>
          <w:sz w:val="24"/>
          <w:szCs w:val="24"/>
        </w:rPr>
        <w:t>denominación de jóvenes</w:t>
      </w:r>
      <w:r w:rsidRPr="004B5AFD">
        <w:rPr>
          <w:rFonts w:ascii="Century Gothic" w:hAnsi="Century Gothic" w:cs="Arial"/>
          <w:sz w:val="24"/>
          <w:szCs w:val="24"/>
        </w:rPr>
        <w:t xml:space="preserve"> comprende desde los </w:t>
      </w:r>
      <w:r w:rsidRPr="00242E24">
        <w:rPr>
          <w:rFonts w:ascii="Century Gothic" w:hAnsi="Century Gothic" w:cs="Arial"/>
          <w:b/>
          <w:i/>
          <w:sz w:val="24"/>
          <w:szCs w:val="24"/>
        </w:rPr>
        <w:t>15 a los 24 años</w:t>
      </w:r>
      <w:r w:rsidRPr="004B5AFD">
        <w:rPr>
          <w:rFonts w:ascii="Century Gothic" w:hAnsi="Century Gothic" w:cs="Arial"/>
          <w:sz w:val="24"/>
          <w:szCs w:val="24"/>
        </w:rPr>
        <w:t xml:space="preserve">, incluyendo por tanto parte de </w:t>
      </w:r>
      <w:r w:rsidRPr="00242E24">
        <w:rPr>
          <w:rFonts w:ascii="Century Gothic" w:hAnsi="Century Gothic" w:cs="Arial"/>
          <w:b/>
          <w:i/>
          <w:sz w:val="24"/>
          <w:szCs w:val="24"/>
        </w:rPr>
        <w:t>la adolescencia</w:t>
      </w:r>
      <w:r w:rsidRPr="004B5AFD">
        <w:rPr>
          <w:rFonts w:ascii="Century Gothic" w:hAnsi="Century Gothic" w:cs="Arial"/>
          <w:sz w:val="24"/>
          <w:szCs w:val="24"/>
        </w:rPr>
        <w:t xml:space="preserve"> </w:t>
      </w:r>
      <w:r w:rsidRPr="00242E24">
        <w:rPr>
          <w:rFonts w:ascii="Century Gothic" w:hAnsi="Century Gothic" w:cs="Arial"/>
          <w:sz w:val="20"/>
          <w:szCs w:val="20"/>
        </w:rPr>
        <w:t>(de 10 a 19 años)</w:t>
      </w:r>
      <w:r w:rsidRPr="004B5AFD">
        <w:rPr>
          <w:rFonts w:ascii="Century Gothic" w:hAnsi="Century Gothic" w:cs="Arial"/>
          <w:sz w:val="24"/>
          <w:szCs w:val="24"/>
        </w:rPr>
        <w:t xml:space="preserve"> y </w:t>
      </w:r>
      <w:r w:rsidRPr="00242E24">
        <w:rPr>
          <w:rFonts w:ascii="Century Gothic" w:hAnsi="Century Gothic" w:cs="Arial"/>
          <w:b/>
          <w:i/>
          <w:sz w:val="24"/>
          <w:szCs w:val="24"/>
        </w:rPr>
        <w:t>la juventud plena</w:t>
      </w:r>
      <w:r w:rsidRPr="004B5AFD">
        <w:rPr>
          <w:rFonts w:ascii="Century Gothic" w:hAnsi="Century Gothic" w:cs="Arial"/>
          <w:sz w:val="24"/>
          <w:szCs w:val="24"/>
        </w:rPr>
        <w:t xml:space="preserve"> </w:t>
      </w:r>
      <w:r w:rsidRPr="00242E24">
        <w:rPr>
          <w:rFonts w:ascii="Century Gothic" w:hAnsi="Century Gothic" w:cs="Arial"/>
          <w:sz w:val="20"/>
          <w:szCs w:val="20"/>
        </w:rPr>
        <w:t>(de los 19 a los 24 años).</w:t>
      </w:r>
    </w:p>
    <w:p w:rsidR="00784BCC" w:rsidRDefault="00784BCC" w:rsidP="00784BCC">
      <w:pPr>
        <w:pStyle w:val="Prrafodelista"/>
        <w:numPr>
          <w:ilvl w:val="0"/>
          <w:numId w:val="1"/>
        </w:numPr>
        <w:tabs>
          <w:tab w:val="left" w:pos="6380"/>
        </w:tabs>
        <w:spacing w:line="360" w:lineRule="auto"/>
        <w:rPr>
          <w:rFonts w:ascii="Century Gothic" w:hAnsi="Century Gothic" w:cs="UnitPro-Thin"/>
          <w:sz w:val="24"/>
          <w:szCs w:val="24"/>
        </w:rPr>
      </w:pPr>
      <w:r w:rsidRPr="00A54E6E">
        <w:rPr>
          <w:rFonts w:ascii="Century Gothic" w:hAnsi="Century Gothic" w:cs="Arial"/>
          <w:sz w:val="24"/>
          <w:szCs w:val="24"/>
        </w:rPr>
        <w:t xml:space="preserve">De acuerdo a la definición que nos entregó la OMS, ¿En qué periodo te encuentras?: </w:t>
      </w:r>
    </w:p>
    <w:p w:rsidR="00784BCC" w:rsidRPr="00A54E6E" w:rsidRDefault="00784BCC" w:rsidP="00784BCC">
      <w:pPr>
        <w:pStyle w:val="Prrafodelista"/>
        <w:tabs>
          <w:tab w:val="left" w:pos="6380"/>
        </w:tabs>
        <w:spacing w:line="360" w:lineRule="auto"/>
        <w:rPr>
          <w:rFonts w:ascii="Century Gothic" w:hAnsi="Century Gothic" w:cs="UnitPro-Thin"/>
          <w:sz w:val="24"/>
          <w:szCs w:val="24"/>
        </w:rPr>
      </w:pPr>
      <w:r w:rsidRPr="00A54E6E">
        <w:rPr>
          <w:rFonts w:ascii="Century Gothic" w:hAnsi="Century Gothic" w:cs="UnitPro-Thin"/>
          <w:sz w:val="24"/>
          <w:szCs w:val="24"/>
        </w:rPr>
        <w:t>___________________________________________________________________________________</w:t>
      </w:r>
    </w:p>
    <w:p w:rsidR="00784BCC" w:rsidRDefault="00784BCC" w:rsidP="00784BCC">
      <w:pPr>
        <w:pStyle w:val="Prrafodelista"/>
        <w:tabs>
          <w:tab w:val="left" w:pos="6380"/>
        </w:tabs>
        <w:rPr>
          <w:rFonts w:ascii="Century Gothic" w:hAnsi="Century Gothic" w:cs="UnitPro-Thin"/>
          <w:sz w:val="24"/>
          <w:szCs w:val="24"/>
        </w:rPr>
      </w:pPr>
      <w:r>
        <w:rPr>
          <w:rFonts w:ascii="Century Gothic" w:hAnsi="Century Gothic" w:cs="UnitPro-Thin"/>
          <w:sz w:val="24"/>
          <w:szCs w:val="24"/>
        </w:rPr>
        <w:t>___________________________________________________________________________________</w:t>
      </w:r>
    </w:p>
    <w:p w:rsidR="00784BCC" w:rsidRDefault="00784BCC" w:rsidP="00784BCC">
      <w:pPr>
        <w:tabs>
          <w:tab w:val="left" w:pos="6380"/>
        </w:tabs>
        <w:rPr>
          <w:rFonts w:ascii="Century Gothic" w:hAnsi="Century Gothic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227FA3C" wp14:editId="62B7BDF1">
            <wp:simplePos x="0" y="0"/>
            <wp:positionH relativeFrom="column">
              <wp:posOffset>-4445</wp:posOffset>
            </wp:positionH>
            <wp:positionV relativeFrom="paragraph">
              <wp:posOffset>184785</wp:posOffset>
            </wp:positionV>
            <wp:extent cx="1911350" cy="1165225"/>
            <wp:effectExtent l="0" t="0" r="0" b="0"/>
            <wp:wrapSquare wrapText="bothSides"/>
            <wp:docPr id="36" name="Imagen 36" descr="Diez consejos sobre el sexo que el pediatra puede dar al adoles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consejos sobre el sexo que el pediatra puede dar al adolesc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" r="5144"/>
                    <a:stretch/>
                  </pic:blipFill>
                  <pic:spPr bwMode="auto">
                    <a:xfrm>
                      <a:off x="0" y="0"/>
                      <a:ext cx="191135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E6E">
        <w:rPr>
          <w:rFonts w:ascii="Century Gothic" w:hAnsi="Century Gothic" w:cs="Arial"/>
          <w:b/>
          <w:sz w:val="24"/>
          <w:szCs w:val="24"/>
        </w:rPr>
        <w:t>¿Qué es la sexualidad?</w:t>
      </w:r>
    </w:p>
    <w:p w:rsidR="00784BCC" w:rsidRPr="00A54E6E" w:rsidRDefault="00784BCC" w:rsidP="00784BCC">
      <w:pPr>
        <w:tabs>
          <w:tab w:val="left" w:pos="6380"/>
        </w:tabs>
        <w:rPr>
          <w:rFonts w:ascii="Century Gothic" w:hAnsi="Century Gothic" w:cs="Arial"/>
          <w:sz w:val="24"/>
          <w:szCs w:val="24"/>
        </w:rPr>
      </w:pPr>
      <w:r w:rsidRPr="00A54E6E">
        <w:rPr>
          <w:rFonts w:ascii="Century Gothic" w:hAnsi="Century Gothic" w:cs="Arial"/>
          <w:sz w:val="24"/>
          <w:szCs w:val="24"/>
        </w:rPr>
        <w:t>La sexualidad está en el centro de la personalidad de cada ser humano.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4E6E">
        <w:rPr>
          <w:rFonts w:ascii="Century Gothic" w:eastAsia="Times New Roman" w:hAnsi="Century Gothic" w:cs="Arial"/>
          <w:sz w:val="24"/>
          <w:szCs w:val="24"/>
          <w:lang w:eastAsia="es-CL"/>
        </w:rPr>
        <w:t xml:space="preserve">Es una parte importante, placentera y natural de la vida. </w:t>
      </w:r>
      <w:r w:rsidRPr="00A54E6E">
        <w:rPr>
          <w:rFonts w:ascii="Century Gothic" w:eastAsia="Times New Roman" w:hAnsi="Century Gothic" w:cs="Arial"/>
          <w:b/>
          <w:i/>
          <w:sz w:val="24"/>
          <w:szCs w:val="24"/>
          <w:lang w:eastAsia="es-CL"/>
        </w:rPr>
        <w:t>Es una forma de comunicación y una fuente de placer, salud y ternura</w:t>
      </w:r>
      <w:r w:rsidRPr="00A54E6E">
        <w:rPr>
          <w:rFonts w:ascii="Century Gothic" w:eastAsia="Times New Roman" w:hAnsi="Century Gothic" w:cs="Arial"/>
          <w:sz w:val="24"/>
          <w:szCs w:val="24"/>
          <w:lang w:eastAsia="es-CL"/>
        </w:rPr>
        <w:t xml:space="preserve"> que se expresa con abrazos, besos, miradas y mimos. A medida que las personas crecen y se desarrollan, las formas de expresar la sexualidad se diversifican e intensifican. </w:t>
      </w:r>
      <w:r w:rsidRPr="00A54E6E">
        <w:rPr>
          <w:rFonts w:ascii="Century Gothic" w:eastAsia="Times New Roman" w:hAnsi="Century Gothic" w:cs="Arial"/>
          <w:b/>
          <w:i/>
          <w:sz w:val="24"/>
          <w:szCs w:val="24"/>
          <w:lang w:eastAsia="es-CL"/>
        </w:rPr>
        <w:t>Cada persona expresa su sexualidad en forma particular</w:t>
      </w:r>
      <w:r w:rsidRPr="00A54E6E">
        <w:rPr>
          <w:rFonts w:ascii="Century Gothic" w:eastAsia="Times New Roman" w:hAnsi="Century Gothic" w:cs="Arial"/>
          <w:sz w:val="24"/>
          <w:szCs w:val="24"/>
          <w:lang w:eastAsia="es-CL"/>
        </w:rPr>
        <w:t xml:space="preserve">. La </w:t>
      </w:r>
      <w:r w:rsidRPr="00A54E6E">
        <w:rPr>
          <w:rFonts w:ascii="Century Gothic" w:eastAsia="Times New Roman" w:hAnsi="Century Gothic" w:cs="Arial"/>
          <w:b/>
          <w:i/>
          <w:sz w:val="24"/>
          <w:szCs w:val="24"/>
          <w:lang w:eastAsia="es-CL"/>
        </w:rPr>
        <w:t>sexualidad acompaña al ser humano desde que nace hasta que muere</w:t>
      </w:r>
      <w:r w:rsidRPr="00A54E6E">
        <w:rPr>
          <w:rFonts w:ascii="Century Gothic" w:eastAsia="Times New Roman" w:hAnsi="Century Gothic" w:cs="Arial"/>
          <w:sz w:val="24"/>
          <w:szCs w:val="24"/>
          <w:lang w:eastAsia="es-CL"/>
        </w:rPr>
        <w:t xml:space="preserve">, </w:t>
      </w:r>
      <w:r w:rsidRPr="00A54E6E">
        <w:rPr>
          <w:rFonts w:ascii="Century Gothic" w:eastAsia="Times New Roman" w:hAnsi="Century Gothic" w:cs="Arial"/>
          <w:b/>
          <w:i/>
          <w:sz w:val="24"/>
          <w:szCs w:val="24"/>
          <w:lang w:eastAsia="es-CL"/>
        </w:rPr>
        <w:t>ella conforma las maneras en que pensamos y entendemos el cuerpo</w:t>
      </w:r>
      <w:r w:rsidRPr="00A54E6E">
        <w:rPr>
          <w:rFonts w:ascii="Century Gothic" w:eastAsia="Times New Roman" w:hAnsi="Century Gothic" w:cs="Arial"/>
          <w:sz w:val="24"/>
          <w:szCs w:val="24"/>
          <w:lang w:eastAsia="es-CL"/>
        </w:rPr>
        <w:t>.</w:t>
      </w:r>
    </w:p>
    <w:p w:rsidR="00784BCC" w:rsidRPr="00D73897" w:rsidRDefault="00784BCC" w:rsidP="00784BCC">
      <w:pPr>
        <w:tabs>
          <w:tab w:val="left" w:pos="4720"/>
        </w:tabs>
        <w:rPr>
          <w:rFonts w:ascii="Century Gothic" w:hAnsi="Century Gothic" w:cs="Arial"/>
          <w:sz w:val="24"/>
          <w:szCs w:val="24"/>
        </w:rPr>
      </w:pPr>
      <w:r w:rsidRPr="00D73897">
        <w:rPr>
          <w:rFonts w:ascii="Century Gothic" w:hAnsi="Century Gothic" w:cs="Arial"/>
          <w:b/>
          <w:sz w:val="24"/>
          <w:szCs w:val="24"/>
        </w:rPr>
        <w:t>¿Qué es el sexo?</w:t>
      </w:r>
      <w:r w:rsidRPr="00D73897">
        <w:rPr>
          <w:rFonts w:ascii="Century Gothic" w:hAnsi="Century Gothic" w:cs="Arial"/>
          <w:sz w:val="24"/>
          <w:szCs w:val="24"/>
        </w:rPr>
        <w:t xml:space="preserve"> La palabra sexo se refiere al </w:t>
      </w:r>
      <w:r w:rsidRPr="00D73897">
        <w:rPr>
          <w:rFonts w:ascii="Century Gothic" w:hAnsi="Century Gothic" w:cs="Arial"/>
          <w:b/>
          <w:i/>
          <w:sz w:val="24"/>
          <w:szCs w:val="24"/>
        </w:rPr>
        <w:t>conjunto de características biológicas</w:t>
      </w:r>
      <w:r w:rsidRPr="00D73897">
        <w:rPr>
          <w:rFonts w:ascii="Century Gothic" w:hAnsi="Century Gothic" w:cs="Arial"/>
          <w:sz w:val="24"/>
          <w:szCs w:val="24"/>
        </w:rPr>
        <w:t xml:space="preserve"> que </w:t>
      </w:r>
      <w:r w:rsidRPr="00D73897">
        <w:rPr>
          <w:rFonts w:ascii="Century Gothic" w:hAnsi="Century Gothic" w:cs="Arial"/>
          <w:b/>
          <w:i/>
          <w:sz w:val="24"/>
          <w:szCs w:val="24"/>
        </w:rPr>
        <w:t>diferencian a los hombres de las mujeres</w:t>
      </w:r>
      <w:r w:rsidRPr="00D73897">
        <w:rPr>
          <w:rFonts w:ascii="Century Gothic" w:hAnsi="Century Gothic" w:cs="Arial"/>
          <w:sz w:val="24"/>
          <w:szCs w:val="24"/>
        </w:rPr>
        <w:t>, sus genitales y sus capacidades reproductivas</w:t>
      </w:r>
    </w:p>
    <w:p w:rsidR="00784BCC" w:rsidRDefault="00784BCC" w:rsidP="00784BCC">
      <w:pPr>
        <w:tabs>
          <w:tab w:val="left" w:pos="4720"/>
        </w:tabs>
        <w:rPr>
          <w:rFonts w:ascii="Century Gothic" w:hAnsi="Century Gothic" w:cs="UnitPro-Thin"/>
          <w:sz w:val="20"/>
          <w:szCs w:val="20"/>
        </w:rPr>
      </w:pPr>
      <w:r>
        <w:rPr>
          <w:rFonts w:ascii="Century Gothic" w:hAnsi="Century Gothic" w:cs="UnitPro-Thi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6FAA5ED8" wp14:editId="7605686C">
            <wp:simplePos x="0" y="0"/>
            <wp:positionH relativeFrom="column">
              <wp:posOffset>1273563</wp:posOffset>
            </wp:positionH>
            <wp:positionV relativeFrom="paragraph">
              <wp:posOffset>1313815</wp:posOffset>
            </wp:positionV>
            <wp:extent cx="4894192" cy="1758950"/>
            <wp:effectExtent l="0" t="0" r="1905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233" cy="17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97">
        <w:rPr>
          <w:rFonts w:ascii="Century Gothic" w:hAnsi="Century Gothic" w:cs="Arial"/>
          <w:b/>
          <w:sz w:val="24"/>
          <w:szCs w:val="24"/>
        </w:rPr>
        <w:t xml:space="preserve">¿Cuáles son las dimensiones básicas de la sexualidad? </w:t>
      </w:r>
      <w:r w:rsidRPr="00D73897">
        <w:rPr>
          <w:rFonts w:ascii="Century Gothic" w:hAnsi="Century Gothic" w:cs="Arial"/>
          <w:sz w:val="24"/>
          <w:szCs w:val="24"/>
        </w:rPr>
        <w:t xml:space="preserve">La sexualidad engloba tres dimensiones básicas del ser humano de forma decisiva en su desarrollo: </w:t>
      </w:r>
      <w:r w:rsidRPr="00D73897">
        <w:rPr>
          <w:rFonts w:ascii="Century Gothic" w:hAnsi="Century Gothic" w:cs="Arial"/>
          <w:b/>
          <w:i/>
          <w:sz w:val="24"/>
          <w:szCs w:val="24"/>
        </w:rPr>
        <w:t>biológica, psicológica y social</w:t>
      </w:r>
      <w:r w:rsidRPr="00D73897">
        <w:rPr>
          <w:rFonts w:ascii="Century Gothic" w:hAnsi="Century Gothic" w:cs="Arial"/>
          <w:sz w:val="24"/>
          <w:szCs w:val="24"/>
        </w:rPr>
        <w:t xml:space="preserve">, no se debe olvidar que </w:t>
      </w:r>
      <w:r w:rsidRPr="00D73897">
        <w:rPr>
          <w:rFonts w:ascii="Century Gothic" w:hAnsi="Century Gothic" w:cs="Arial"/>
          <w:b/>
          <w:i/>
          <w:sz w:val="24"/>
          <w:szCs w:val="24"/>
        </w:rPr>
        <w:t>cada persona es una unidad integral e indivisible</w:t>
      </w:r>
      <w:r w:rsidRPr="00D73897">
        <w:rPr>
          <w:rFonts w:ascii="Century Gothic" w:hAnsi="Century Gothic" w:cs="Arial"/>
          <w:sz w:val="24"/>
          <w:szCs w:val="24"/>
        </w:rPr>
        <w:t xml:space="preserve">, de modo que estas tres dimensiones están </w:t>
      </w:r>
      <w:r w:rsidRPr="00D73897">
        <w:rPr>
          <w:rFonts w:ascii="Century Gothic" w:hAnsi="Century Gothic" w:cs="Arial"/>
          <w:b/>
          <w:i/>
          <w:sz w:val="24"/>
          <w:szCs w:val="24"/>
        </w:rPr>
        <w:t>íntimamente relacionadas y condicionadas entre sí</w:t>
      </w:r>
      <w:r w:rsidRPr="00D73897">
        <w:rPr>
          <w:rFonts w:ascii="Century Gothic" w:hAnsi="Century Gothic" w:cs="Arial"/>
          <w:sz w:val="24"/>
          <w:szCs w:val="24"/>
        </w:rPr>
        <w:t xml:space="preserve">, por lo que </w:t>
      </w:r>
      <w:r w:rsidRPr="00D73897">
        <w:rPr>
          <w:rFonts w:ascii="Century Gothic" w:hAnsi="Century Gothic" w:cs="Arial"/>
          <w:b/>
          <w:i/>
          <w:sz w:val="24"/>
          <w:szCs w:val="24"/>
        </w:rPr>
        <w:t>no podemos separar el cuerpo físico de la mente, de las creencias o de la educación recibida</w:t>
      </w:r>
      <w:r w:rsidRPr="00D73897">
        <w:rPr>
          <w:rFonts w:ascii="Century Gothic" w:hAnsi="Century Gothic" w:cs="Arial"/>
          <w:sz w:val="24"/>
          <w:szCs w:val="24"/>
        </w:rPr>
        <w:t>.</w:t>
      </w:r>
      <w:r w:rsidRPr="00D73897">
        <w:rPr>
          <w:rFonts w:ascii="Century Gothic" w:hAnsi="Century Gothic" w:cs="UnitPro-Thin"/>
          <w:sz w:val="24"/>
          <w:szCs w:val="24"/>
        </w:rPr>
        <w:t xml:space="preserve"> </w:t>
      </w:r>
      <w:r w:rsidRPr="00D73897">
        <w:rPr>
          <w:rFonts w:ascii="Century Gothic" w:hAnsi="Century Gothic" w:cs="UnitPro-Thin"/>
          <w:sz w:val="20"/>
          <w:szCs w:val="20"/>
        </w:rPr>
        <w:t>(</w:t>
      </w:r>
      <w:proofErr w:type="gramStart"/>
      <w:r w:rsidRPr="00D73897">
        <w:rPr>
          <w:rFonts w:ascii="Century Gothic" w:hAnsi="Century Gothic" w:cs="UnitPro-Thin"/>
          <w:sz w:val="20"/>
          <w:szCs w:val="20"/>
        </w:rPr>
        <w:t>el</w:t>
      </w:r>
      <w:proofErr w:type="gramEnd"/>
      <w:r w:rsidRPr="00D73897">
        <w:rPr>
          <w:rFonts w:ascii="Century Gothic" w:hAnsi="Century Gothic" w:cs="UnitPro-Thin"/>
          <w:sz w:val="20"/>
          <w:szCs w:val="20"/>
        </w:rPr>
        <w:t xml:space="preserve"> libro de clases menciona otras dimensiones que están insertas en estas que se mencionan aquí)</w:t>
      </w:r>
    </w:p>
    <w:p w:rsidR="00784BCC" w:rsidRDefault="00784BCC" w:rsidP="00784BCC">
      <w:pPr>
        <w:tabs>
          <w:tab w:val="left" w:pos="4720"/>
        </w:tabs>
        <w:rPr>
          <w:rFonts w:ascii="Century Gothic" w:hAnsi="Century Gothic" w:cs="UnitPro-Thin"/>
          <w:sz w:val="24"/>
          <w:szCs w:val="24"/>
        </w:rPr>
      </w:pPr>
      <w:r w:rsidRPr="00D73897">
        <w:rPr>
          <w:rFonts w:ascii="Century Gothic" w:hAnsi="Century Gothic" w:cs="UnitPro-Thin"/>
          <w:b/>
          <w:i/>
          <w:sz w:val="24"/>
          <w:szCs w:val="24"/>
        </w:rPr>
        <w:t>La sexualidad implica</w:t>
      </w:r>
      <w:r>
        <w:rPr>
          <w:rFonts w:ascii="Century Gothic" w:hAnsi="Century Gothic" w:cs="UnitPro-Thin"/>
          <w:sz w:val="20"/>
          <w:szCs w:val="20"/>
        </w:rPr>
        <w:t>:</w:t>
      </w:r>
    </w:p>
    <w:p w:rsidR="00784BCC" w:rsidRDefault="00784BCC" w:rsidP="00784BCC">
      <w:pPr>
        <w:tabs>
          <w:tab w:val="left" w:pos="4880"/>
        </w:tabs>
        <w:rPr>
          <w:rFonts w:ascii="Century Gothic" w:hAnsi="Century Gothic" w:cs="UnitPro-Thin"/>
          <w:sz w:val="24"/>
          <w:szCs w:val="24"/>
        </w:rPr>
      </w:pPr>
    </w:p>
    <w:p w:rsidR="00784BCC" w:rsidRDefault="00784BCC" w:rsidP="00784BCC">
      <w:pPr>
        <w:tabs>
          <w:tab w:val="left" w:pos="4880"/>
        </w:tabs>
        <w:rPr>
          <w:rFonts w:ascii="Century Gothic" w:hAnsi="Century Gothic" w:cs="UnitPro-Thin"/>
          <w:sz w:val="24"/>
          <w:szCs w:val="24"/>
        </w:rPr>
      </w:pPr>
    </w:p>
    <w:p w:rsidR="00784BCC" w:rsidRDefault="00784BCC" w:rsidP="00784BCC">
      <w:pPr>
        <w:tabs>
          <w:tab w:val="left" w:pos="4880"/>
        </w:tabs>
        <w:rPr>
          <w:rFonts w:ascii="Century Gothic" w:hAnsi="Century Gothic" w:cs="UnitPro-Thin"/>
          <w:sz w:val="24"/>
          <w:szCs w:val="24"/>
        </w:rPr>
      </w:pPr>
    </w:p>
    <w:p w:rsidR="00784BCC" w:rsidRDefault="00784BCC" w:rsidP="00784BCC">
      <w:pPr>
        <w:tabs>
          <w:tab w:val="left" w:pos="4880"/>
        </w:tabs>
        <w:rPr>
          <w:rFonts w:ascii="Century Gothic" w:hAnsi="Century Gothic" w:cs="UnitPro-Thin"/>
          <w:sz w:val="24"/>
          <w:szCs w:val="24"/>
        </w:rPr>
      </w:pPr>
      <w:r w:rsidRPr="009D1536">
        <w:rPr>
          <w:rFonts w:ascii="Century Gothic" w:hAnsi="Century Gothic" w:cs="UnitPro-Thin"/>
          <w:b/>
          <w:sz w:val="24"/>
          <w:szCs w:val="24"/>
        </w:rPr>
        <w:t>Actividad 4</w:t>
      </w:r>
      <w:r>
        <w:rPr>
          <w:rFonts w:ascii="Century Gothic" w:hAnsi="Century Gothic" w:cs="UnitPro-Thin"/>
          <w:sz w:val="24"/>
          <w:szCs w:val="24"/>
        </w:rPr>
        <w:t>: Responde.</w:t>
      </w:r>
    </w:p>
    <w:p w:rsidR="00784BCC" w:rsidRPr="009D1536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  <w:r>
        <w:rPr>
          <w:rFonts w:ascii="Century Gothic" w:hAnsi="Century Gothic" w:cs="UnitPro-Thin"/>
          <w:sz w:val="24"/>
          <w:szCs w:val="24"/>
        </w:rPr>
        <w:t xml:space="preserve">a.- ¿Qué es sexualidad? </w:t>
      </w:r>
      <w:r w:rsidRPr="009D1536">
        <w:rPr>
          <w:rFonts w:ascii="Century Gothic" w:hAnsi="Century Gothic" w:cs="UnitPro-Thin"/>
          <w:sz w:val="20"/>
          <w:szCs w:val="20"/>
        </w:rPr>
        <w:t>___________________________________</w:t>
      </w:r>
      <w:r>
        <w:rPr>
          <w:rFonts w:ascii="Century Gothic" w:hAnsi="Century Gothic" w:cs="UnitPro-Thin"/>
          <w:sz w:val="20"/>
          <w:szCs w:val="20"/>
        </w:rPr>
        <w:t>_______________</w:t>
      </w:r>
      <w:r w:rsidRPr="009D1536">
        <w:rPr>
          <w:rFonts w:ascii="Century Gothic" w:hAnsi="Century Gothic" w:cs="UnitPro-Thin"/>
          <w:sz w:val="20"/>
          <w:szCs w:val="20"/>
        </w:rPr>
        <w:t>____________________________</w:t>
      </w:r>
      <w:r>
        <w:rPr>
          <w:rFonts w:ascii="Century Gothic" w:hAnsi="Century Gothic" w:cs="UnitPro-Thin"/>
          <w:sz w:val="20"/>
          <w:szCs w:val="20"/>
        </w:rPr>
        <w:t>____</w:t>
      </w:r>
      <w:r w:rsidRPr="009D1536">
        <w:rPr>
          <w:rFonts w:ascii="Century Gothic" w:hAnsi="Century Gothic" w:cs="UnitPro-Thin"/>
          <w:sz w:val="20"/>
          <w:szCs w:val="20"/>
        </w:rPr>
        <w:t>_______________________________________</w:t>
      </w:r>
      <w:r>
        <w:rPr>
          <w:rFonts w:ascii="Century Gothic" w:hAnsi="Century Gothic" w:cs="UnitPro-Thin"/>
          <w:sz w:val="20"/>
          <w:szCs w:val="20"/>
        </w:rPr>
        <w:t>_____________________</w:t>
      </w:r>
      <w:r w:rsidRPr="009D1536">
        <w:rPr>
          <w:rFonts w:ascii="Century Gothic" w:hAnsi="Century Gothic" w:cs="UnitPro-Thin"/>
          <w:sz w:val="20"/>
          <w:szCs w:val="20"/>
        </w:rPr>
        <w:t>__________________</w:t>
      </w:r>
      <w:r>
        <w:rPr>
          <w:rFonts w:ascii="Century Gothic" w:hAnsi="Century Gothic" w:cs="UnitPro-Thi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  <w:r>
        <w:rPr>
          <w:rFonts w:ascii="Century Gothic" w:hAnsi="Century Gothic" w:cs="UnitPro-Thin"/>
          <w:sz w:val="24"/>
          <w:szCs w:val="24"/>
        </w:rPr>
        <w:lastRenderedPageBreak/>
        <w:t xml:space="preserve">b.- ¿Es lo mismo sexo que sexualidad? ¿Por qué? </w:t>
      </w:r>
      <w:r w:rsidRPr="009D1536">
        <w:rPr>
          <w:rFonts w:ascii="Century Gothic" w:hAnsi="Century Gothic" w:cs="UnitPro-Thin"/>
          <w:sz w:val="20"/>
          <w:szCs w:val="20"/>
        </w:rPr>
        <w:t>___________________________________</w:t>
      </w:r>
      <w:r>
        <w:rPr>
          <w:rFonts w:ascii="Century Gothic" w:hAnsi="Century Gothic" w:cs="UnitPro-Thin"/>
          <w:sz w:val="20"/>
          <w:szCs w:val="20"/>
        </w:rPr>
        <w:t>_______________</w:t>
      </w:r>
      <w:r w:rsidRPr="009D1536">
        <w:rPr>
          <w:rFonts w:ascii="Century Gothic" w:hAnsi="Century Gothic" w:cs="UnitPro-Thin"/>
          <w:sz w:val="20"/>
          <w:szCs w:val="20"/>
        </w:rPr>
        <w:t>____________________________</w:t>
      </w:r>
      <w:r>
        <w:rPr>
          <w:rFonts w:ascii="Century Gothic" w:hAnsi="Century Gothic" w:cs="UnitPro-Thin"/>
          <w:sz w:val="20"/>
          <w:szCs w:val="20"/>
        </w:rPr>
        <w:t>____</w:t>
      </w:r>
      <w:r w:rsidRPr="009D1536">
        <w:rPr>
          <w:rFonts w:ascii="Century Gothic" w:hAnsi="Century Gothic" w:cs="UnitPro-Thin"/>
          <w:sz w:val="20"/>
          <w:szCs w:val="20"/>
        </w:rPr>
        <w:t>_______________________________________</w:t>
      </w:r>
      <w:r>
        <w:rPr>
          <w:rFonts w:ascii="Century Gothic" w:hAnsi="Century Gothic" w:cs="UnitPro-Thin"/>
          <w:sz w:val="20"/>
          <w:szCs w:val="20"/>
        </w:rPr>
        <w:t>_____________________</w:t>
      </w:r>
      <w:r w:rsidRPr="009D1536">
        <w:rPr>
          <w:rFonts w:ascii="Century Gothic" w:hAnsi="Century Gothic" w:cs="UnitPro-Thin"/>
          <w:sz w:val="20"/>
          <w:szCs w:val="20"/>
        </w:rPr>
        <w:t>__________________</w:t>
      </w:r>
      <w:r>
        <w:rPr>
          <w:rFonts w:ascii="Century Gothic" w:hAnsi="Century Gothic" w:cs="UnitPro-Thi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</w:p>
    <w:p w:rsidR="00784BCC" w:rsidRPr="00707E0D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6"/>
          <w:szCs w:val="6"/>
        </w:rPr>
      </w:pPr>
      <w:r w:rsidRPr="00707E0D">
        <w:rPr>
          <w:rFonts w:ascii="Century Gothic" w:hAnsi="Century Gothic" w:cs="UnitPro-Thin"/>
          <w:noProof/>
          <w:sz w:val="6"/>
          <w:szCs w:val="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A0B4E" wp14:editId="66708161">
                <wp:simplePos x="0" y="0"/>
                <wp:positionH relativeFrom="column">
                  <wp:posOffset>192405</wp:posOffset>
                </wp:positionH>
                <wp:positionV relativeFrom="paragraph">
                  <wp:posOffset>21590</wp:posOffset>
                </wp:positionV>
                <wp:extent cx="6737350" cy="12700"/>
                <wp:effectExtent l="95250" t="76200" r="25400" b="825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350" cy="1270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1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.7pt" to="545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" strokecolor="black [3040]" strokeweight="3pt">
                <v:stroke dashstyle="dash"/>
                <v:shadow on="t" color="black" opacity="26214f" origin=".5" offset="-3pt,0"/>
              </v:line>
            </w:pict>
          </mc:Fallback>
        </mc:AlternateContent>
      </w: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4"/>
          <w:szCs w:val="24"/>
        </w:rPr>
      </w:pPr>
      <w:r w:rsidRPr="00707E0D">
        <w:rPr>
          <w:rFonts w:ascii="Century Gothic" w:hAnsi="Century Gothic" w:cs="UnitPro-Thin"/>
          <w:sz w:val="24"/>
          <w:szCs w:val="24"/>
        </w:rPr>
        <w:t>Para responder las siguientes actividades necesitaras de tus guías antes trabajadas y de esta manera autoevaluar tus aprendizajes.</w:t>
      </w:r>
    </w:p>
    <w:p w:rsidR="00784BCC" w:rsidRDefault="00784BCC" w:rsidP="00784BCC">
      <w:pPr>
        <w:tabs>
          <w:tab w:val="left" w:pos="1690"/>
        </w:tabs>
        <w:spacing w:line="360" w:lineRule="auto"/>
        <w:rPr>
          <w:rFonts w:ascii="Century Gothic" w:hAnsi="Century Gothic" w:cs="UnitPro-Thin"/>
          <w:sz w:val="24"/>
          <w:szCs w:val="24"/>
        </w:rPr>
      </w:pPr>
      <w:r>
        <w:rPr>
          <w:rFonts w:ascii="Century Gothic" w:hAnsi="Century Gothic" w:cs="UnitPro-Thi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6A17C65" wp14:editId="4C2DE90F">
                <wp:simplePos x="0" y="0"/>
                <wp:positionH relativeFrom="column">
                  <wp:posOffset>808355</wp:posOffset>
                </wp:positionH>
                <wp:positionV relativeFrom="paragraph">
                  <wp:posOffset>269875</wp:posOffset>
                </wp:positionV>
                <wp:extent cx="5441950" cy="704850"/>
                <wp:effectExtent l="95250" t="57150" r="44450" b="76200"/>
                <wp:wrapNone/>
                <wp:docPr id="42" name="42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70485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2 Redondear rectángulo de esquina diagonal" o:spid="_x0000_s1026" style="position:absolute;margin-left:63.65pt;margin-top:21.25pt;width:428.5pt;height:55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4195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" path="m117477,l5441950,r,l5441950,587373v,64881,-52596,117477,-117477,117477l,704850r,l,117477c,52596,52596,,117477,xe" fillcolor="white [3201]" strokecolor="black [3213]" strokeweight="2pt">
                <v:shadow on="t" color="black" opacity="26214f" origin=".5" offset="-3pt,0"/>
                <v:path arrowok="t" o:connecttype="custom" o:connectlocs="117477,0;5441950,0;5441950,0;5441950,587373;5324473,704850;0,704850;0,704850;0,117477;117477,0" o:connectangles="0,0,0,0,0,0,0,0,0"/>
              </v:shape>
            </w:pict>
          </mc:Fallback>
        </mc:AlternateContent>
      </w:r>
      <w:r w:rsidRPr="009D1536">
        <w:rPr>
          <w:rFonts w:ascii="Century Gothic" w:hAnsi="Century Gothic" w:cs="UnitPro-Thin"/>
          <w:b/>
          <w:sz w:val="24"/>
          <w:szCs w:val="24"/>
        </w:rPr>
        <w:t xml:space="preserve">Actividad </w:t>
      </w:r>
      <w:r>
        <w:rPr>
          <w:rFonts w:ascii="Century Gothic" w:hAnsi="Century Gothic" w:cs="UnitPro-Thin"/>
          <w:b/>
          <w:sz w:val="24"/>
          <w:szCs w:val="24"/>
        </w:rPr>
        <w:t>5</w:t>
      </w:r>
      <w:r>
        <w:rPr>
          <w:rFonts w:ascii="Century Gothic" w:hAnsi="Century Gothic" w:cs="UnitPro-Thin"/>
          <w:sz w:val="24"/>
          <w:szCs w:val="24"/>
        </w:rPr>
        <w:t>: Completa las oraciones con las siguientes palabras.</w:t>
      </w:r>
    </w:p>
    <w:p w:rsidR="00784BCC" w:rsidRPr="00576C7B" w:rsidRDefault="00784BCC" w:rsidP="00784BCC">
      <w:pPr>
        <w:tabs>
          <w:tab w:val="left" w:pos="1690"/>
        </w:tabs>
        <w:spacing w:line="360" w:lineRule="auto"/>
        <w:jc w:val="center"/>
        <w:rPr>
          <w:rFonts w:ascii="Century Gothic" w:hAnsi="Century Gothic" w:cs="UnitPro-Thin"/>
          <w:b/>
          <w:sz w:val="28"/>
          <w:szCs w:val="28"/>
        </w:rPr>
      </w:pPr>
      <w:r w:rsidRPr="00576C7B">
        <w:rPr>
          <w:rFonts w:ascii="Century Gothic" w:hAnsi="Century Gothic" w:cs="UnitPro-Thin"/>
          <w:b/>
          <w:sz w:val="28"/>
          <w:szCs w:val="28"/>
        </w:rPr>
        <w:t xml:space="preserve">Elementos - Filtración – Oxidación -Materia – Decantación -                                                                  Compuesto – Físico -Heterogénea – Densidad </w:t>
      </w:r>
    </w:p>
    <w:p w:rsidR="00784BCC" w:rsidRPr="00FE27F1" w:rsidRDefault="00784BCC" w:rsidP="00784BCC">
      <w:pPr>
        <w:tabs>
          <w:tab w:val="left" w:pos="169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UnitPro-Thin"/>
          <w:sz w:val="24"/>
          <w:szCs w:val="24"/>
        </w:rPr>
        <w:t xml:space="preserve">a.- </w:t>
      </w:r>
      <w:r w:rsidRPr="00707E0D">
        <w:rPr>
          <w:rFonts w:ascii="Century Gothic" w:hAnsi="Century Gothic" w:cs="Arial"/>
          <w:sz w:val="24"/>
          <w:szCs w:val="24"/>
        </w:rPr>
        <w:t xml:space="preserve">Los _________________________ son sustancias simples que ya no se pueden descomponer por procedimientos químicos, solo poseen un tipo de átomo.    </w:t>
      </w:r>
    </w:p>
    <w:p w:rsidR="00784BCC" w:rsidRPr="00707E0D" w:rsidRDefault="00784BCC" w:rsidP="00784BCC">
      <w:pPr>
        <w:tabs>
          <w:tab w:val="left" w:pos="1690"/>
        </w:tabs>
        <w:spacing w:line="360" w:lineRule="auto"/>
        <w:rPr>
          <w:rFonts w:ascii="Century Gothic" w:hAnsi="Century Gothic" w:cs="UnitPro-Thin"/>
          <w:sz w:val="24"/>
          <w:szCs w:val="24"/>
        </w:rPr>
      </w:pPr>
      <w:r>
        <w:rPr>
          <w:rFonts w:ascii="Century Gothic" w:hAnsi="Century Gothic" w:cs="UnitPro-Light"/>
          <w:sz w:val="24"/>
          <w:szCs w:val="24"/>
        </w:rPr>
        <w:t xml:space="preserve">b.- </w:t>
      </w:r>
      <w:r w:rsidRPr="00707E0D">
        <w:rPr>
          <w:rFonts w:ascii="Century Gothic" w:hAnsi="Century Gothic" w:cs="UnitPro-Light"/>
          <w:sz w:val="24"/>
          <w:szCs w:val="24"/>
        </w:rPr>
        <w:t xml:space="preserve">La </w:t>
      </w:r>
      <w:r w:rsidRPr="00707E0D">
        <w:rPr>
          <w:rFonts w:ascii="Century Gothic" w:hAnsi="Century Gothic" w:cs="UnitPro"/>
          <w:sz w:val="24"/>
          <w:szCs w:val="24"/>
        </w:rPr>
        <w:t>__________________________</w:t>
      </w:r>
      <w:r w:rsidRPr="00707E0D">
        <w:rPr>
          <w:rFonts w:ascii="Century Gothic" w:hAnsi="Century Gothic" w:cs="UnitPro-Light"/>
          <w:sz w:val="24"/>
          <w:szCs w:val="24"/>
        </w:rPr>
        <w:t>, técnica que nos permite separar un sólido no soluble de un líquido.</w:t>
      </w:r>
    </w:p>
    <w:p w:rsidR="00784BCC" w:rsidRPr="00707E0D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c.- </w:t>
      </w:r>
      <w:r w:rsidRPr="00707E0D">
        <w:rPr>
          <w:rFonts w:ascii="Century Gothic" w:hAnsi="Century Gothic" w:cs="Arial"/>
          <w:sz w:val="24"/>
          <w:szCs w:val="24"/>
        </w:rPr>
        <w:t>La _________________________ es todo aquello que ocupa un lugar en el espacio</w:t>
      </w: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d.- Una mezcla </w:t>
      </w:r>
      <w:r w:rsidRPr="00707E0D">
        <w:rPr>
          <w:rFonts w:ascii="Century Gothic" w:hAnsi="Century Gothic" w:cs="Arial"/>
          <w:sz w:val="24"/>
          <w:szCs w:val="24"/>
        </w:rPr>
        <w:t>_________________________</w:t>
      </w:r>
      <w:r>
        <w:rPr>
          <w:rFonts w:ascii="Century Gothic" w:hAnsi="Century Gothic" w:cs="Arial"/>
          <w:sz w:val="24"/>
          <w:szCs w:val="24"/>
        </w:rPr>
        <w:t xml:space="preserve"> es aquella en donde los componentes que la forman están separados por límites físicos.</w:t>
      </w:r>
    </w:p>
    <w:p w:rsidR="00784BCC" w:rsidRPr="00FE27F1" w:rsidRDefault="00784BCC" w:rsidP="00784BCC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UnitPro-Thin"/>
          <w:sz w:val="20"/>
          <w:szCs w:val="20"/>
        </w:rPr>
      </w:pPr>
      <w:proofErr w:type="spellStart"/>
      <w:r>
        <w:rPr>
          <w:rFonts w:ascii="Century Gothic" w:hAnsi="Century Gothic" w:cs="Arial"/>
          <w:sz w:val="24"/>
          <w:szCs w:val="24"/>
        </w:rPr>
        <w:t>e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.- </w:t>
      </w:r>
      <w:r w:rsidRPr="00707E0D">
        <w:rPr>
          <w:rFonts w:ascii="Century Gothic" w:hAnsi="Century Gothic" w:cs="Arial"/>
          <w:sz w:val="24"/>
          <w:szCs w:val="24"/>
        </w:rPr>
        <w:t>_________________________</w:t>
      </w:r>
      <w:r>
        <w:rPr>
          <w:rFonts w:ascii="Century Gothic" w:hAnsi="Century Gothic" w:cs="Arial"/>
          <w:sz w:val="24"/>
          <w:szCs w:val="24"/>
        </w:rPr>
        <w:t xml:space="preserve"> es la </w:t>
      </w:r>
      <w:r w:rsidRPr="00FE27F1">
        <w:rPr>
          <w:rStyle w:val="Textoennegrita"/>
          <w:rFonts w:ascii="Century Gothic" w:hAnsi="Century Gothic"/>
          <w:iCs/>
          <w:sz w:val="24"/>
          <w:szCs w:val="24"/>
        </w:rPr>
        <w:t xml:space="preserve">cantidad de masa que hay </w:t>
      </w:r>
      <w:r>
        <w:rPr>
          <w:rStyle w:val="Textoennegrita"/>
          <w:rFonts w:ascii="Century Gothic" w:hAnsi="Century Gothic"/>
          <w:iCs/>
          <w:sz w:val="24"/>
          <w:szCs w:val="24"/>
        </w:rPr>
        <w:t>en un determinado volumen de una sustancia.</w:t>
      </w:r>
      <w:r w:rsidRPr="00707E0D">
        <w:rPr>
          <w:rFonts w:ascii="Century Gothic" w:hAnsi="Century Gothic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f.- </w:t>
      </w:r>
      <w:r w:rsidRPr="00707E0D">
        <w:rPr>
          <w:rFonts w:ascii="Century Gothic" w:hAnsi="Century Gothic" w:cs="Arial"/>
          <w:sz w:val="24"/>
          <w:szCs w:val="24"/>
        </w:rPr>
        <w:t>Un _________________________ es una sustancia formada por dos o más elementos que se hallan en proporciones definidas.</w:t>
      </w:r>
    </w:p>
    <w:p w:rsidR="00784BCC" w:rsidRPr="00576C7B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Light"/>
          <w:sz w:val="24"/>
          <w:szCs w:val="24"/>
        </w:rPr>
      </w:pPr>
      <w:r>
        <w:rPr>
          <w:rFonts w:ascii="Century Gothic" w:hAnsi="Century Gothic" w:cs="UnitPro-Light"/>
          <w:sz w:val="24"/>
          <w:szCs w:val="24"/>
        </w:rPr>
        <w:t xml:space="preserve">g.- </w:t>
      </w:r>
      <w:r w:rsidRPr="00576C7B">
        <w:rPr>
          <w:rFonts w:ascii="Century Gothic" w:hAnsi="Century Gothic" w:cs="UnitPro-Light"/>
          <w:sz w:val="24"/>
          <w:szCs w:val="24"/>
        </w:rPr>
        <w:t xml:space="preserve">La </w:t>
      </w:r>
      <w:r w:rsidRPr="00576C7B">
        <w:rPr>
          <w:rFonts w:ascii="Century Gothic" w:hAnsi="Century Gothic" w:cs="Arial"/>
          <w:sz w:val="24"/>
          <w:szCs w:val="24"/>
        </w:rPr>
        <w:t>_________________________</w:t>
      </w:r>
      <w:r w:rsidRPr="00576C7B">
        <w:rPr>
          <w:rFonts w:ascii="Century Gothic" w:hAnsi="Century Gothic" w:cs="UnitPro-Light"/>
          <w:sz w:val="24"/>
          <w:szCs w:val="24"/>
        </w:rPr>
        <w:t xml:space="preserve"> es un método que permite separar un líquido de un sólido, o dos líquidos no miscibles, es decir, que no se mezclan; y que presentan diferente densidad.</w:t>
      </w:r>
    </w:p>
    <w:p w:rsidR="00784BCC" w:rsidRDefault="00784BCC" w:rsidP="00784B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inionPro-Regular"/>
          <w:color w:val="000000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h.- </w:t>
      </w:r>
      <w:r w:rsidRPr="00576C7B">
        <w:rPr>
          <w:rFonts w:ascii="Century Gothic" w:hAnsi="Century Gothic"/>
          <w:bCs/>
          <w:sz w:val="24"/>
          <w:szCs w:val="24"/>
        </w:rPr>
        <w:t xml:space="preserve">Un fenómeno </w:t>
      </w:r>
      <w:r w:rsidRPr="00576C7B">
        <w:rPr>
          <w:rFonts w:ascii="Century Gothic" w:hAnsi="Century Gothic" w:cs="Arial"/>
          <w:sz w:val="24"/>
          <w:szCs w:val="24"/>
        </w:rPr>
        <w:t xml:space="preserve">_________________________ </w:t>
      </w:r>
      <w:r w:rsidRPr="00576C7B">
        <w:rPr>
          <w:rFonts w:ascii="Century Gothic" w:hAnsi="Century Gothic" w:cs="MinionPro-Regular"/>
          <w:color w:val="000000"/>
          <w:sz w:val="24"/>
          <w:szCs w:val="24"/>
        </w:rPr>
        <w:t>es un cambio pasajero que no modifica, o altera la composición química de la materia, es decir, su forma interna no cambia, solo se modifica su forma externa; por eso no se le ve igual.</w:t>
      </w:r>
      <w:r>
        <w:rPr>
          <w:rFonts w:ascii="Century Gothic" w:hAnsi="Century Gothic" w:cs="MinionPro-Regular"/>
          <w:color w:val="000000"/>
          <w:sz w:val="24"/>
          <w:szCs w:val="24"/>
        </w:rPr>
        <w:t xml:space="preserve">     </w:t>
      </w:r>
    </w:p>
    <w:p w:rsidR="00784BCC" w:rsidRPr="00576C7B" w:rsidRDefault="00784BCC" w:rsidP="00784B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inionPro-Regular"/>
          <w:color w:val="000000"/>
          <w:sz w:val="24"/>
          <w:szCs w:val="24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  <w:r>
        <w:rPr>
          <w:rFonts w:ascii="Century Gothic" w:hAnsi="Century Gothic" w:cs="MinionPro-Bold"/>
          <w:bCs/>
          <w:sz w:val="24"/>
          <w:szCs w:val="24"/>
        </w:rPr>
        <w:t xml:space="preserve">i.- </w:t>
      </w:r>
      <w:r w:rsidRPr="00576C7B">
        <w:rPr>
          <w:rFonts w:ascii="Century Gothic" w:hAnsi="Century Gothic" w:cs="MinionPro-Bold"/>
          <w:bCs/>
          <w:sz w:val="24"/>
          <w:szCs w:val="24"/>
        </w:rPr>
        <w:t>La</w:t>
      </w:r>
      <w:r w:rsidRPr="00034115">
        <w:rPr>
          <w:rFonts w:ascii="Century Gothic" w:hAnsi="Century Gothic" w:cs="MinionPro-Bold"/>
          <w:b/>
          <w:bCs/>
          <w:sz w:val="24"/>
          <w:szCs w:val="24"/>
        </w:rPr>
        <w:t xml:space="preserve"> </w:t>
      </w:r>
      <w:r w:rsidRPr="00576C7B">
        <w:rPr>
          <w:rFonts w:ascii="Century Gothic" w:hAnsi="Century Gothic" w:cs="Arial"/>
          <w:sz w:val="24"/>
          <w:szCs w:val="24"/>
        </w:rPr>
        <w:t>_________________________</w:t>
      </w:r>
      <w:r>
        <w:rPr>
          <w:rFonts w:ascii="Century Gothic" w:hAnsi="Century Gothic" w:cs="Arial"/>
          <w:sz w:val="24"/>
          <w:szCs w:val="24"/>
        </w:rPr>
        <w:t xml:space="preserve"> es un fenómeno químico que </w:t>
      </w:r>
      <w:r>
        <w:rPr>
          <w:rFonts w:ascii="Century Gothic" w:hAnsi="Century Gothic" w:cs="MinionPro-Regular"/>
          <w:sz w:val="24"/>
          <w:szCs w:val="24"/>
        </w:rPr>
        <w:t>s</w:t>
      </w:r>
      <w:r w:rsidRPr="00034115">
        <w:rPr>
          <w:rFonts w:ascii="Century Gothic" w:hAnsi="Century Gothic" w:cs="MinionPro-Regular"/>
          <w:sz w:val="24"/>
          <w:szCs w:val="24"/>
        </w:rPr>
        <w:t>e produce en metales como</w:t>
      </w:r>
      <w:r>
        <w:rPr>
          <w:rFonts w:ascii="Century Gothic" w:hAnsi="Century Gothic" w:cs="MinionPro-Regular"/>
          <w:sz w:val="24"/>
          <w:szCs w:val="24"/>
        </w:rPr>
        <w:t xml:space="preserve"> </w:t>
      </w:r>
      <w:r w:rsidRPr="00034115">
        <w:rPr>
          <w:rFonts w:ascii="Century Gothic" w:hAnsi="Century Gothic" w:cs="MinionPro-Regular"/>
          <w:sz w:val="24"/>
          <w:szCs w:val="24"/>
        </w:rPr>
        <w:t>el hierro, cobre</w:t>
      </w:r>
      <w:r>
        <w:rPr>
          <w:rFonts w:ascii="Century Gothic" w:hAnsi="Century Gothic" w:cs="MinionPro-Regular"/>
          <w:sz w:val="24"/>
          <w:szCs w:val="24"/>
        </w:rPr>
        <w:t xml:space="preserve"> entre otros.</w:t>
      </w: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4"/>
          <w:szCs w:val="24"/>
        </w:rPr>
      </w:pPr>
      <w:r>
        <w:rPr>
          <w:rFonts w:ascii="Century Gothic" w:hAnsi="Century Gothic" w:cs="UnitPro-Thin"/>
          <w:noProof/>
          <w:sz w:val="20"/>
          <w:szCs w:val="20"/>
          <w:lang w:eastAsia="es-CL"/>
        </w:rPr>
        <w:lastRenderedPageBreak/>
        <w:drawing>
          <wp:anchor distT="0" distB="0" distL="114300" distR="114300" simplePos="0" relativeHeight="251667456" behindDoc="1" locked="0" layoutInCell="1" allowOverlap="1" wp14:anchorId="3F352A48" wp14:editId="75A3E5FE">
            <wp:simplePos x="0" y="0"/>
            <wp:positionH relativeFrom="column">
              <wp:posOffset>351155</wp:posOffset>
            </wp:positionH>
            <wp:positionV relativeFrom="paragraph">
              <wp:posOffset>255905</wp:posOffset>
            </wp:positionV>
            <wp:extent cx="6540500" cy="5003800"/>
            <wp:effectExtent l="0" t="0" r="0" b="635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35000" contras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536">
        <w:rPr>
          <w:rFonts w:ascii="Century Gothic" w:hAnsi="Century Gothic" w:cs="UnitPro-Thin"/>
          <w:b/>
          <w:sz w:val="24"/>
          <w:szCs w:val="24"/>
        </w:rPr>
        <w:t xml:space="preserve">Actividad </w:t>
      </w:r>
      <w:r>
        <w:rPr>
          <w:rFonts w:ascii="Century Gothic" w:hAnsi="Century Gothic" w:cs="UnitPro-Thin"/>
          <w:b/>
          <w:sz w:val="24"/>
          <w:szCs w:val="24"/>
        </w:rPr>
        <w:t>6</w:t>
      </w:r>
      <w:r>
        <w:rPr>
          <w:rFonts w:ascii="Century Gothic" w:hAnsi="Century Gothic" w:cs="UnitPro-Thin"/>
          <w:sz w:val="24"/>
          <w:szCs w:val="24"/>
        </w:rPr>
        <w:t xml:space="preserve">: </w:t>
      </w:r>
      <w:r w:rsidRPr="00576C7B">
        <w:rPr>
          <w:rFonts w:ascii="Century Gothic" w:hAnsi="Century Gothic" w:cs="UnitPro-Thin"/>
          <w:sz w:val="24"/>
          <w:szCs w:val="24"/>
        </w:rPr>
        <w:t>Completa el siguiente crucigrama.</w:t>
      </w:r>
      <w:r>
        <w:rPr>
          <w:rFonts w:ascii="Century Gothic" w:hAnsi="Century Gothic" w:cs="UnitPro-Thin"/>
          <w:sz w:val="24"/>
          <w:szCs w:val="24"/>
        </w:rPr>
        <w:t xml:space="preserve"> NO ESTA PERMITIDO TENER ERRORES ORTOGRAFICOS o algo no estará bien en su lugar.</w:t>
      </w: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73DA927" wp14:editId="038F13DD">
            <wp:simplePos x="0" y="0"/>
            <wp:positionH relativeFrom="column">
              <wp:posOffset>4986655</wp:posOffset>
            </wp:positionH>
            <wp:positionV relativeFrom="paragraph">
              <wp:posOffset>192405</wp:posOffset>
            </wp:positionV>
            <wp:extent cx="1447800" cy="2599690"/>
            <wp:effectExtent l="0" t="0" r="0" b="0"/>
            <wp:wrapSquare wrapText="bothSides"/>
            <wp:docPr id="3" name="Imagen 3" descr="Kid-Scientist-Looking-Through-Magnifying-Glass-Coloring-Page.jp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d-Scientist-Looking-Through-Magnifying-Glass-Coloring-Page.jpg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  <w:r>
        <w:rPr>
          <w:rFonts w:ascii="Century Gothic" w:hAnsi="Century Gothic" w:cs="UnitPro-Thin"/>
          <w:noProof/>
          <w:sz w:val="20"/>
          <w:szCs w:val="20"/>
          <w:lang w:eastAsia="es-CL"/>
        </w:rPr>
        <w:drawing>
          <wp:anchor distT="0" distB="0" distL="114300" distR="114300" simplePos="0" relativeHeight="251669504" behindDoc="1" locked="0" layoutInCell="1" allowOverlap="1" wp14:anchorId="394E9981" wp14:editId="1763BE29">
            <wp:simplePos x="0" y="0"/>
            <wp:positionH relativeFrom="column">
              <wp:posOffset>27305</wp:posOffset>
            </wp:positionH>
            <wp:positionV relativeFrom="paragraph">
              <wp:posOffset>162560</wp:posOffset>
            </wp:positionV>
            <wp:extent cx="4207510" cy="2063750"/>
            <wp:effectExtent l="0" t="0" r="254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1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  <w:r>
        <w:rPr>
          <w:rFonts w:ascii="Century Gothic" w:hAnsi="Century Gothic" w:cs="UnitPro-Thin"/>
          <w:noProof/>
          <w:sz w:val="20"/>
          <w:szCs w:val="20"/>
          <w:lang w:eastAsia="es-CL"/>
        </w:rPr>
        <w:drawing>
          <wp:anchor distT="0" distB="0" distL="114300" distR="114300" simplePos="0" relativeHeight="251668480" behindDoc="0" locked="0" layoutInCell="1" allowOverlap="1" wp14:anchorId="79501183" wp14:editId="0FBCC581">
            <wp:simplePos x="0" y="0"/>
            <wp:positionH relativeFrom="column">
              <wp:posOffset>2054225</wp:posOffset>
            </wp:positionH>
            <wp:positionV relativeFrom="paragraph">
              <wp:posOffset>62865</wp:posOffset>
            </wp:positionV>
            <wp:extent cx="4615180" cy="1854200"/>
            <wp:effectExtent l="0" t="0" r="0" b="0"/>
            <wp:wrapSquare wrapText="bothSides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0C5F02D6" wp14:editId="33FC8391">
            <wp:simplePos x="0" y="0"/>
            <wp:positionH relativeFrom="column">
              <wp:posOffset>268605</wp:posOffset>
            </wp:positionH>
            <wp:positionV relativeFrom="paragraph">
              <wp:posOffset>24765</wp:posOffset>
            </wp:positionV>
            <wp:extent cx="1930400" cy="1930400"/>
            <wp:effectExtent l="0" t="0" r="0" b="0"/>
            <wp:wrapNone/>
            <wp:docPr id="1" name="Imagen 1" descr="Niño hablando con un megáfono. Dibujo para colorear - Dibu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hablando con un megáfono. Dibujo para colorear - Dibustock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BCC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784BCC" w:rsidRPr="009D1536" w:rsidRDefault="00784BCC" w:rsidP="00784BCC">
      <w:pPr>
        <w:tabs>
          <w:tab w:val="left" w:pos="4880"/>
        </w:tabs>
        <w:spacing w:line="360" w:lineRule="auto"/>
        <w:rPr>
          <w:rFonts w:ascii="Century Gothic" w:hAnsi="Century Gothic" w:cs="UnitPro-Thin"/>
          <w:sz w:val="20"/>
          <w:szCs w:val="20"/>
        </w:rPr>
      </w:pPr>
    </w:p>
    <w:p w:rsidR="00C639A5" w:rsidRDefault="00C639A5"/>
    <w:p w:rsidR="00784BCC" w:rsidRDefault="00784BCC">
      <w:bookmarkStart w:id="0" w:name="_GoBack"/>
      <w:bookmarkEnd w:id="0"/>
    </w:p>
    <w:sectPr w:rsidR="00784BCC" w:rsidSect="000711E7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tPro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KHobgobl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nit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EB4"/>
    <w:multiLevelType w:val="hybridMultilevel"/>
    <w:tmpl w:val="6FDA5E7E"/>
    <w:lvl w:ilvl="0" w:tplc="DBB06B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C"/>
    <w:rsid w:val="000D6BC9"/>
    <w:rsid w:val="00784BCC"/>
    <w:rsid w:val="00BC6F6F"/>
    <w:rsid w:val="00C639A5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BC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84BC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BC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84BC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cp:lastPrinted>2020-05-30T22:39:00Z</cp:lastPrinted>
  <dcterms:created xsi:type="dcterms:W3CDTF">2020-05-30T22:41:00Z</dcterms:created>
  <dcterms:modified xsi:type="dcterms:W3CDTF">2020-05-30T22:41:00Z</dcterms:modified>
</cp:coreProperties>
</file>