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3C9" w:rsidRPr="00010A0A" w:rsidRDefault="00C07182" w:rsidP="009902D4">
      <w:pPr>
        <w:jc w:val="center"/>
        <w:rPr>
          <w:b/>
          <w:sz w:val="28"/>
          <w:szCs w:val="28"/>
          <w:u w:val="single"/>
          <w:lang w:val="es-CL"/>
        </w:rPr>
      </w:pPr>
      <w:r w:rsidRPr="00010A0A">
        <w:rPr>
          <w:rFonts w:ascii="Times New Roman" w:hAnsi="Times New Roman"/>
          <w:b/>
          <w:noProof/>
          <w:sz w:val="28"/>
          <w:szCs w:val="28"/>
          <w:u w:val="single"/>
        </w:rPr>
        <w:drawing>
          <wp:anchor distT="0" distB="0" distL="114300" distR="114300" simplePos="0" relativeHeight="251670528" behindDoc="0" locked="0" layoutInCell="1" allowOverlap="1" wp14:anchorId="233EA0B8" wp14:editId="34A881AB">
            <wp:simplePos x="0" y="0"/>
            <wp:positionH relativeFrom="column">
              <wp:posOffset>-214685</wp:posOffset>
            </wp:positionH>
            <wp:positionV relativeFrom="paragraph">
              <wp:posOffset>-333955</wp:posOffset>
            </wp:positionV>
            <wp:extent cx="935769" cy="1017463"/>
            <wp:effectExtent l="0" t="0" r="0" b="0"/>
            <wp:wrapNone/>
            <wp:docPr id="2" name="Imagen 1" descr="20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2020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5769" cy="1017463"/>
                    </a:xfrm>
                    <a:prstGeom prst="rect">
                      <a:avLst/>
                    </a:prstGeom>
                    <a:noFill/>
                  </pic:spPr>
                </pic:pic>
              </a:graphicData>
            </a:graphic>
            <wp14:sizeRelH relativeFrom="page">
              <wp14:pctWidth>0</wp14:pctWidth>
            </wp14:sizeRelH>
            <wp14:sizeRelV relativeFrom="page">
              <wp14:pctHeight>0</wp14:pctHeight>
            </wp14:sizeRelV>
          </wp:anchor>
        </w:drawing>
      </w:r>
      <w:r w:rsidR="004264A1" w:rsidRPr="00010A0A">
        <w:rPr>
          <w:b/>
          <w:noProof/>
          <w:sz w:val="28"/>
          <w:szCs w:val="28"/>
          <w:u w:val="single"/>
        </w:rPr>
        <mc:AlternateContent>
          <mc:Choice Requires="wps">
            <w:drawing>
              <wp:anchor distT="45720" distB="45720" distL="114300" distR="114300" simplePos="0" relativeHeight="251665408" behindDoc="0" locked="0" layoutInCell="1" allowOverlap="1">
                <wp:simplePos x="0" y="0"/>
                <wp:positionH relativeFrom="column">
                  <wp:posOffset>4302705</wp:posOffset>
                </wp:positionH>
                <wp:positionV relativeFrom="paragraph">
                  <wp:posOffset>-207948</wp:posOffset>
                </wp:positionV>
                <wp:extent cx="1582310" cy="1404620"/>
                <wp:effectExtent l="0" t="0" r="18415" b="158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310" cy="1404620"/>
                        </a:xfrm>
                        <a:prstGeom prst="rect">
                          <a:avLst/>
                        </a:prstGeom>
                        <a:solidFill>
                          <a:srgbClr val="FFFFFF"/>
                        </a:solidFill>
                        <a:ln w="9525">
                          <a:solidFill>
                            <a:srgbClr val="000000"/>
                          </a:solidFill>
                          <a:miter lim="800000"/>
                          <a:headEnd/>
                          <a:tailEnd/>
                        </a:ln>
                      </wps:spPr>
                      <wps:txbx>
                        <w:txbxContent>
                          <w:p w:rsidR="004264A1" w:rsidRDefault="004219DF" w:rsidP="004264A1">
                            <w:pPr>
                              <w:pStyle w:val="Sinespaciado"/>
                            </w:pPr>
                            <w:r>
                              <w:t>Profesor</w:t>
                            </w:r>
                            <w:r w:rsidR="004264A1">
                              <w:t>:</w:t>
                            </w:r>
                            <w:r>
                              <w:t xml:space="preserve"> </w:t>
                            </w:r>
                            <w:r w:rsidR="004264A1">
                              <w:t xml:space="preserve"> </w:t>
                            </w:r>
                          </w:p>
                          <w:p w:rsidR="004264A1" w:rsidRPr="004264A1" w:rsidRDefault="004264A1" w:rsidP="004264A1">
                            <w:pPr>
                              <w:pStyle w:val="Sinespaciado"/>
                            </w:pPr>
                            <w:r>
                              <w:t>Sr. Patricio Riquelme 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38.8pt;margin-top:-16.35pt;width:124.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">
                <v:textbox style="mso-fit-shape-to-text:t">
                  <w:txbxContent>
                    <w:p w:rsidR="004264A1" w:rsidRDefault="004219DF" w:rsidP="004264A1">
                      <w:pPr>
                        <w:pStyle w:val="Sinespaciado"/>
                      </w:pPr>
                      <w:r>
                        <w:t>Profesor</w:t>
                      </w:r>
                      <w:r w:rsidR="004264A1">
                        <w:t>:</w:t>
                      </w:r>
                      <w:r>
                        <w:t xml:space="preserve"> </w:t>
                      </w:r>
                      <w:r w:rsidR="004264A1">
                        <w:t xml:space="preserve"> </w:t>
                      </w:r>
                    </w:p>
                    <w:p w:rsidR="004264A1" w:rsidRPr="004264A1" w:rsidRDefault="004264A1" w:rsidP="004264A1">
                      <w:pPr>
                        <w:pStyle w:val="Sinespaciado"/>
                      </w:pPr>
                      <w:r>
                        <w:t>Sr. Patricio Riquelme C.</w:t>
                      </w:r>
                    </w:p>
                  </w:txbxContent>
                </v:textbox>
              </v:shape>
            </w:pict>
          </mc:Fallback>
        </mc:AlternateContent>
      </w:r>
      <w:r w:rsidR="000B13C9" w:rsidRPr="00010A0A">
        <w:rPr>
          <w:b/>
          <w:sz w:val="28"/>
          <w:szCs w:val="28"/>
          <w:u w:val="single"/>
          <w:lang w:val="es-CL"/>
        </w:rPr>
        <w:t xml:space="preserve">LENGUA Y LITERATURA </w:t>
      </w:r>
    </w:p>
    <w:p w:rsidR="00925EEE" w:rsidRPr="009902D4" w:rsidRDefault="0055518E" w:rsidP="009902D4">
      <w:pPr>
        <w:jc w:val="center"/>
        <w:rPr>
          <w:lang w:val="es-CL"/>
        </w:rPr>
      </w:pPr>
      <w:r>
        <w:rPr>
          <w:lang w:val="es-CL"/>
        </w:rPr>
        <w:t>GUÍA DE APRENDIZAJE N°2</w:t>
      </w:r>
    </w:p>
    <w:p w:rsidR="009902D4" w:rsidRPr="009902D4" w:rsidRDefault="004128B2" w:rsidP="009902D4">
      <w:pPr>
        <w:jc w:val="center"/>
        <w:rPr>
          <w:lang w:val="es-CL"/>
        </w:rPr>
      </w:pPr>
      <w:r>
        <w:rPr>
          <w:lang w:val="es-CL"/>
        </w:rPr>
        <w:t>8</w:t>
      </w:r>
      <w:r w:rsidR="009902D4" w:rsidRPr="009902D4">
        <w:rPr>
          <w:lang w:val="es-CL"/>
        </w:rPr>
        <w:t xml:space="preserve">° año básico </w:t>
      </w:r>
    </w:p>
    <w:p w:rsidR="009902D4" w:rsidRDefault="009902D4" w:rsidP="009902D4">
      <w:pPr>
        <w:rPr>
          <w:lang w:val="es-CL"/>
        </w:rPr>
      </w:pPr>
      <w:r w:rsidRPr="009902D4">
        <w:rPr>
          <w:lang w:val="es-CL"/>
        </w:rPr>
        <w:t>Nombre: ____________________________________</w:t>
      </w:r>
      <w:r w:rsidR="00E02509">
        <w:rPr>
          <w:lang w:val="es-CL"/>
        </w:rPr>
        <w:t>__</w:t>
      </w:r>
      <w:r w:rsidRPr="009902D4">
        <w:rPr>
          <w:lang w:val="es-CL"/>
        </w:rPr>
        <w:t>__________</w:t>
      </w:r>
    </w:p>
    <w:p w:rsidR="005D3F98" w:rsidRPr="005D3F98" w:rsidRDefault="00E02509" w:rsidP="00E02509">
      <w:pPr>
        <w:rPr>
          <w:sz w:val="28"/>
          <w:szCs w:val="28"/>
          <w:lang w:val="es-CL"/>
        </w:rPr>
      </w:pPr>
      <w:r w:rsidRPr="005D3F98">
        <w:rPr>
          <w:sz w:val="28"/>
          <w:szCs w:val="28"/>
          <w:lang w:val="es-CL"/>
        </w:rPr>
        <w:t xml:space="preserve">* </w:t>
      </w:r>
      <w:r w:rsidR="004264A1" w:rsidRPr="005D3F98">
        <w:rPr>
          <w:b/>
          <w:sz w:val="28"/>
          <w:szCs w:val="28"/>
          <w:u w:val="single"/>
          <w:lang w:val="es-CL"/>
        </w:rPr>
        <w:t>Unidad 1</w:t>
      </w:r>
      <w:r w:rsidR="009902D4" w:rsidRPr="005D3F98">
        <w:rPr>
          <w:sz w:val="28"/>
          <w:szCs w:val="28"/>
          <w:lang w:val="es-CL"/>
        </w:rPr>
        <w:t>:</w:t>
      </w:r>
      <w:r w:rsidR="004264A1" w:rsidRPr="005D3F98">
        <w:rPr>
          <w:sz w:val="28"/>
          <w:szCs w:val="28"/>
          <w:lang w:val="es-CL"/>
        </w:rPr>
        <w:t xml:space="preserve"> “La epopeya” </w:t>
      </w:r>
    </w:p>
    <w:tbl>
      <w:tblPr>
        <w:tblStyle w:val="Tablaconcuadrcula"/>
        <w:tblW w:w="0" w:type="auto"/>
        <w:tblLook w:val="04A0" w:firstRow="1" w:lastRow="0" w:firstColumn="1" w:lastColumn="0" w:noHBand="0" w:noVBand="1"/>
      </w:tblPr>
      <w:tblGrid>
        <w:gridCol w:w="8828"/>
      </w:tblGrid>
      <w:tr w:rsidR="009902D4" w:rsidRPr="001E5082" w:rsidTr="009902D4">
        <w:tc>
          <w:tcPr>
            <w:tcW w:w="8828" w:type="dxa"/>
          </w:tcPr>
          <w:p w:rsidR="0055518E" w:rsidRDefault="0055518E" w:rsidP="0055518E">
            <w:pPr>
              <w:rPr>
                <w:b/>
                <w:lang w:val="es-CL"/>
              </w:rPr>
            </w:pPr>
            <w:r w:rsidRPr="00E523BB">
              <w:rPr>
                <w:b/>
                <w:u w:val="single"/>
                <w:lang w:val="es-CL"/>
              </w:rPr>
              <w:t>Objetivos de la clase</w:t>
            </w:r>
            <w:r w:rsidRPr="00E523BB">
              <w:rPr>
                <w:b/>
                <w:lang w:val="es-CL"/>
              </w:rPr>
              <w:t xml:space="preserve">: </w:t>
            </w:r>
          </w:p>
          <w:p w:rsidR="001E5082" w:rsidRPr="00E523BB" w:rsidRDefault="001E5082" w:rsidP="0055518E">
            <w:pPr>
              <w:rPr>
                <w:b/>
                <w:lang w:val="es-CL"/>
              </w:rPr>
            </w:pPr>
          </w:p>
          <w:p w:rsidR="0055518E" w:rsidRDefault="0055518E" w:rsidP="001E5082">
            <w:pPr>
              <w:pStyle w:val="Prrafodelista"/>
              <w:numPr>
                <w:ilvl w:val="0"/>
                <w:numId w:val="1"/>
              </w:numPr>
              <w:jc w:val="both"/>
              <w:rPr>
                <w:lang w:val="es-CL"/>
              </w:rPr>
            </w:pPr>
            <w:r>
              <w:rPr>
                <w:lang w:val="es-CL"/>
              </w:rPr>
              <w:t xml:space="preserve">Leer y comprender </w:t>
            </w:r>
            <w:r w:rsidR="00A311FA">
              <w:rPr>
                <w:lang w:val="es-CL"/>
              </w:rPr>
              <w:t xml:space="preserve">un fragmento de </w:t>
            </w:r>
            <w:r w:rsidR="00F2728D">
              <w:rPr>
                <w:lang w:val="es-CL"/>
              </w:rPr>
              <w:t xml:space="preserve">la </w:t>
            </w:r>
            <w:r w:rsidR="00762C99">
              <w:rPr>
                <w:lang w:val="es-CL"/>
              </w:rPr>
              <w:t>epopeya “La Odisea – Canto IX”. (Lectura)</w:t>
            </w:r>
          </w:p>
          <w:p w:rsidR="009902D4" w:rsidRDefault="001E5082" w:rsidP="004264A1">
            <w:pPr>
              <w:pStyle w:val="Prrafodelista"/>
              <w:numPr>
                <w:ilvl w:val="0"/>
                <w:numId w:val="1"/>
              </w:numPr>
              <w:jc w:val="both"/>
              <w:rPr>
                <w:lang w:val="es-CL"/>
              </w:rPr>
            </w:pPr>
            <w:r>
              <w:rPr>
                <w:lang w:val="es-CL"/>
              </w:rPr>
              <w:t>Distinguir oraciones simples y oraciones compuestas, acompañadas de sus respectivas características</w:t>
            </w:r>
            <w:r w:rsidR="00762C99">
              <w:rPr>
                <w:lang w:val="es-CL"/>
              </w:rPr>
              <w:t xml:space="preserve"> y clasificación. (Gramática) </w:t>
            </w:r>
          </w:p>
          <w:p w:rsidR="001E5082" w:rsidRPr="001E5082" w:rsidRDefault="001E5082" w:rsidP="001E5082">
            <w:pPr>
              <w:pStyle w:val="Prrafodelista"/>
              <w:jc w:val="both"/>
              <w:rPr>
                <w:lang w:val="es-CL"/>
              </w:rPr>
            </w:pPr>
          </w:p>
        </w:tc>
      </w:tr>
    </w:tbl>
    <w:p w:rsidR="00116394" w:rsidRDefault="00116394" w:rsidP="00716428">
      <w:pPr>
        <w:rPr>
          <w:lang w:val="es-CL"/>
        </w:rPr>
      </w:pPr>
    </w:p>
    <w:p w:rsidR="00116394" w:rsidRDefault="00116394" w:rsidP="00716428">
      <w:pPr>
        <w:rPr>
          <w:lang w:val="es-CL"/>
        </w:rPr>
      </w:pPr>
      <w:r w:rsidRPr="00116394">
        <w:rPr>
          <w:b/>
          <w:u w:val="single"/>
          <w:lang w:val="es-CL"/>
        </w:rPr>
        <w:t>Subunidad 1</w:t>
      </w:r>
      <w:r>
        <w:rPr>
          <w:lang w:val="es-CL"/>
        </w:rPr>
        <w:t xml:space="preserve">: “El gran viaje” </w:t>
      </w:r>
    </w:p>
    <w:p w:rsidR="00A959C6" w:rsidRDefault="00135E67" w:rsidP="00716428">
      <w:pPr>
        <w:rPr>
          <w:lang w:val="es-CL"/>
        </w:rPr>
      </w:pPr>
      <w:r w:rsidRPr="00010A0A">
        <w:rPr>
          <w:b/>
          <w:sz w:val="28"/>
          <w:szCs w:val="28"/>
          <w:lang w:val="es-CL"/>
        </w:rPr>
        <w:t xml:space="preserve">I.- </w:t>
      </w:r>
      <w:r w:rsidR="009730A5">
        <w:rPr>
          <w:b/>
          <w:sz w:val="28"/>
          <w:szCs w:val="28"/>
          <w:u w:val="single"/>
          <w:lang w:val="es-CL"/>
        </w:rPr>
        <w:t>Recordemos</w:t>
      </w:r>
      <w:r w:rsidR="00621166">
        <w:rPr>
          <w:b/>
          <w:sz w:val="28"/>
          <w:szCs w:val="28"/>
          <w:u w:val="single"/>
          <w:lang w:val="es-CL"/>
        </w:rPr>
        <w:t xml:space="preserve"> lo aprendido</w:t>
      </w:r>
      <w:r w:rsidR="00010A0A">
        <w:rPr>
          <w:b/>
          <w:sz w:val="28"/>
          <w:szCs w:val="28"/>
          <w:lang w:val="es-CL"/>
        </w:rPr>
        <w:t>:</w:t>
      </w:r>
      <w:r w:rsidR="00621166">
        <w:rPr>
          <w:b/>
          <w:sz w:val="28"/>
          <w:szCs w:val="28"/>
          <w:lang w:val="es-CL"/>
        </w:rPr>
        <w:t xml:space="preserve"> </w:t>
      </w:r>
      <w:r w:rsidR="009730A5">
        <w:rPr>
          <w:b/>
          <w:sz w:val="28"/>
          <w:szCs w:val="28"/>
          <w:lang w:val="es-CL"/>
        </w:rPr>
        <w:t xml:space="preserve"> </w:t>
      </w:r>
    </w:p>
    <w:p w:rsidR="00621166" w:rsidRDefault="00822D2A" w:rsidP="00621166">
      <w:pPr>
        <w:jc w:val="both"/>
        <w:rPr>
          <w:lang w:val="es-CL"/>
        </w:rPr>
      </w:pPr>
      <w:r w:rsidRPr="00822D2A">
        <w:rPr>
          <w:b/>
          <w:u w:val="single"/>
          <w:lang w:val="es-CL"/>
        </w:rPr>
        <w:t>Actividad 1</w:t>
      </w:r>
      <w:r>
        <w:rPr>
          <w:lang w:val="es-CL"/>
        </w:rPr>
        <w:t xml:space="preserve">: </w:t>
      </w:r>
      <w:r w:rsidR="00621166">
        <w:rPr>
          <w:lang w:val="es-CL"/>
        </w:rPr>
        <w:t>Para comen</w:t>
      </w:r>
      <w:r w:rsidR="00116394">
        <w:rPr>
          <w:lang w:val="es-CL"/>
        </w:rPr>
        <w:t xml:space="preserve">zar deberás completar el </w:t>
      </w:r>
      <w:r w:rsidR="00621166">
        <w:rPr>
          <w:lang w:val="es-CL"/>
        </w:rPr>
        <w:t>mapa semántico con las principales características de la epopeya</w:t>
      </w:r>
      <w:r w:rsidR="00EF2097">
        <w:rPr>
          <w:lang w:val="es-CL"/>
        </w:rPr>
        <w:t xml:space="preserve"> a modo de lluvia de ideas</w:t>
      </w:r>
      <w:r w:rsidR="00621166">
        <w:rPr>
          <w:lang w:val="es-CL"/>
        </w:rPr>
        <w:t xml:space="preserve">, apoyándote por el contenido presente en la guía N°1.  </w:t>
      </w:r>
    </w:p>
    <w:p w:rsidR="00116394" w:rsidRDefault="00060776" w:rsidP="005D10DE">
      <w:pPr>
        <w:jc w:val="both"/>
        <w:rPr>
          <w:b/>
          <w:lang w:val="es-CL"/>
        </w:rPr>
      </w:pPr>
      <w:r>
        <w:rPr>
          <w:noProof/>
        </w:rPr>
        <w:drawing>
          <wp:inline distT="0" distB="0" distL="0" distR="0" wp14:anchorId="0476150E" wp14:editId="4112725B">
            <wp:extent cx="5645426" cy="3879850"/>
            <wp:effectExtent l="0" t="0" r="0" b="635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1E5082" w:rsidRDefault="001E5082" w:rsidP="006C4905">
      <w:pPr>
        <w:jc w:val="both"/>
        <w:rPr>
          <w:b/>
          <w:u w:val="single"/>
          <w:lang w:val="es-CL"/>
        </w:rPr>
      </w:pPr>
    </w:p>
    <w:p w:rsidR="00822D2A" w:rsidRDefault="00822D2A" w:rsidP="006C4905">
      <w:pPr>
        <w:jc w:val="both"/>
        <w:rPr>
          <w:lang w:val="es-CL"/>
        </w:rPr>
      </w:pPr>
      <w:r w:rsidRPr="00822D2A">
        <w:rPr>
          <w:b/>
          <w:u w:val="single"/>
          <w:lang w:val="es-CL"/>
        </w:rPr>
        <w:lastRenderedPageBreak/>
        <w:t>Actividad 2</w:t>
      </w:r>
      <w:r>
        <w:rPr>
          <w:lang w:val="es-CL"/>
        </w:rPr>
        <w:t xml:space="preserve">: </w:t>
      </w:r>
    </w:p>
    <w:p w:rsidR="0055518E" w:rsidRDefault="00F2728D" w:rsidP="006C4905">
      <w:pPr>
        <w:jc w:val="both"/>
        <w:rPr>
          <w:lang w:val="es-CL"/>
        </w:rPr>
      </w:pPr>
      <w:r>
        <w:rPr>
          <w:lang w:val="es-CL"/>
        </w:rPr>
        <w:t xml:space="preserve">En relación al fragmento de la </w:t>
      </w:r>
      <w:r w:rsidR="00116394" w:rsidRPr="006C4905">
        <w:rPr>
          <w:lang w:val="es-CL"/>
        </w:rPr>
        <w:t xml:space="preserve">epopeya leída en la guía anterior </w:t>
      </w:r>
      <w:r w:rsidR="00116394" w:rsidRPr="006C4905">
        <w:rPr>
          <w:b/>
          <w:lang w:val="es-CL"/>
        </w:rPr>
        <w:t>“</w:t>
      </w:r>
      <w:r w:rsidR="00E87985" w:rsidRPr="006C4905">
        <w:rPr>
          <w:b/>
          <w:lang w:val="es-CL"/>
        </w:rPr>
        <w:t xml:space="preserve">La Ilíada: </w:t>
      </w:r>
      <w:r w:rsidR="00116394" w:rsidRPr="006C4905">
        <w:rPr>
          <w:b/>
          <w:lang w:val="es-CL"/>
        </w:rPr>
        <w:t>la cólera de Aquiles”</w:t>
      </w:r>
      <w:r w:rsidR="00487350">
        <w:rPr>
          <w:lang w:val="es-CL"/>
        </w:rPr>
        <w:t xml:space="preserve">: </w:t>
      </w:r>
    </w:p>
    <w:p w:rsidR="005E049D" w:rsidRDefault="005E049D" w:rsidP="005E049D">
      <w:pPr>
        <w:jc w:val="center"/>
        <w:rPr>
          <w:lang w:val="es-CL"/>
        </w:rPr>
      </w:pPr>
      <w:r>
        <w:rPr>
          <w:noProof/>
        </w:rPr>
        <w:drawing>
          <wp:inline distT="0" distB="0" distL="0" distR="0" wp14:anchorId="360D0CE0" wp14:editId="4C6CDAC4">
            <wp:extent cx="2035534" cy="2050812"/>
            <wp:effectExtent l="0" t="0" r="3175" b="6985"/>
            <wp:docPr id="3" name="Imagen 3" descr="Aquiles | Urania y Ps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quiles | Urania y Psique"/>
                    <pic:cNvPicPr>
                      <a:picLocks noChangeAspect="1" noChangeArrowheads="1"/>
                    </pic:cNvPicPr>
                  </pic:nvPicPr>
                  <pic:blipFill rotWithShape="1">
                    <a:blip r:embed="rId11">
                      <a:extLst>
                        <a:ext uri="{28A0092B-C50C-407E-A947-70E740481C1C}">
                          <a14:useLocalDpi xmlns:a14="http://schemas.microsoft.com/office/drawing/2010/main" val="0"/>
                        </a:ext>
                      </a:extLst>
                    </a:blip>
                    <a:srcRect l="7450" r="1713" b="8482"/>
                    <a:stretch/>
                  </pic:blipFill>
                  <pic:spPr bwMode="auto">
                    <a:xfrm>
                      <a:off x="0" y="0"/>
                      <a:ext cx="2040038" cy="2055350"/>
                    </a:xfrm>
                    <a:prstGeom prst="rect">
                      <a:avLst/>
                    </a:prstGeom>
                    <a:noFill/>
                    <a:ln>
                      <a:noFill/>
                    </a:ln>
                    <a:extLst>
                      <a:ext uri="{53640926-AAD7-44D8-BBD7-CCE9431645EC}">
                        <a14:shadowObscured xmlns:a14="http://schemas.microsoft.com/office/drawing/2010/main"/>
                      </a:ext>
                    </a:extLst>
                  </pic:spPr>
                </pic:pic>
              </a:graphicData>
            </a:graphic>
          </wp:inline>
        </w:drawing>
      </w:r>
    </w:p>
    <w:p w:rsidR="00487350" w:rsidRPr="006C4905" w:rsidRDefault="00487350" w:rsidP="006C4905">
      <w:pPr>
        <w:jc w:val="both"/>
        <w:rPr>
          <w:lang w:val="es-CL"/>
        </w:rPr>
      </w:pPr>
      <w:r>
        <w:rPr>
          <w:lang w:val="es-CL"/>
        </w:rPr>
        <w:t xml:space="preserve">a) Señala los aspectos esenciales de la obra: </w:t>
      </w:r>
    </w:p>
    <w:tbl>
      <w:tblPr>
        <w:tblStyle w:val="Tablaconcuadrcula"/>
        <w:tblW w:w="0" w:type="auto"/>
        <w:tblLook w:val="04A0" w:firstRow="1" w:lastRow="0" w:firstColumn="1" w:lastColumn="0" w:noHBand="0" w:noVBand="1"/>
      </w:tblPr>
      <w:tblGrid>
        <w:gridCol w:w="2263"/>
        <w:gridCol w:w="6565"/>
      </w:tblGrid>
      <w:tr w:rsidR="006C4905" w:rsidRPr="00822D2A" w:rsidTr="006C4905">
        <w:tc>
          <w:tcPr>
            <w:tcW w:w="2263" w:type="dxa"/>
          </w:tcPr>
          <w:p w:rsidR="006C4905" w:rsidRDefault="006C4905" w:rsidP="006C4905">
            <w:pPr>
              <w:jc w:val="both"/>
              <w:rPr>
                <w:b/>
                <w:lang w:val="es-CL"/>
              </w:rPr>
            </w:pPr>
            <w:r>
              <w:rPr>
                <w:b/>
                <w:lang w:val="es-CL"/>
              </w:rPr>
              <w:t>Autor</w:t>
            </w:r>
          </w:p>
        </w:tc>
        <w:tc>
          <w:tcPr>
            <w:tcW w:w="6565" w:type="dxa"/>
          </w:tcPr>
          <w:p w:rsidR="006C4905" w:rsidRDefault="006C4905" w:rsidP="006C4905">
            <w:pPr>
              <w:jc w:val="both"/>
              <w:rPr>
                <w:b/>
                <w:lang w:val="es-CL"/>
              </w:rPr>
            </w:pPr>
          </w:p>
          <w:p w:rsidR="006C4905" w:rsidRDefault="006C4905" w:rsidP="006C4905">
            <w:pPr>
              <w:jc w:val="both"/>
              <w:rPr>
                <w:b/>
                <w:lang w:val="es-CL"/>
              </w:rPr>
            </w:pPr>
          </w:p>
        </w:tc>
      </w:tr>
      <w:tr w:rsidR="006C4905" w:rsidRPr="001E5082" w:rsidTr="006C4905">
        <w:tc>
          <w:tcPr>
            <w:tcW w:w="2263" w:type="dxa"/>
          </w:tcPr>
          <w:p w:rsidR="006C4905" w:rsidRDefault="006C4905" w:rsidP="006C4905">
            <w:pPr>
              <w:jc w:val="both"/>
              <w:rPr>
                <w:b/>
                <w:lang w:val="es-CL"/>
              </w:rPr>
            </w:pPr>
            <w:r>
              <w:rPr>
                <w:b/>
                <w:lang w:val="es-CL"/>
              </w:rPr>
              <w:t>Origen</w:t>
            </w:r>
          </w:p>
          <w:p w:rsidR="006C4905" w:rsidRPr="006C4905" w:rsidRDefault="006C4905" w:rsidP="006C4905">
            <w:pPr>
              <w:jc w:val="both"/>
              <w:rPr>
                <w:b/>
                <w:sz w:val="18"/>
                <w:szCs w:val="18"/>
                <w:lang w:val="es-CL"/>
              </w:rPr>
            </w:pPr>
            <w:r w:rsidRPr="006C4905">
              <w:rPr>
                <w:b/>
                <w:sz w:val="18"/>
                <w:szCs w:val="18"/>
                <w:lang w:val="es-CL"/>
              </w:rPr>
              <w:t>(Español, griego o egipcio)</w:t>
            </w:r>
          </w:p>
        </w:tc>
        <w:tc>
          <w:tcPr>
            <w:tcW w:w="6565" w:type="dxa"/>
          </w:tcPr>
          <w:p w:rsidR="006C4905" w:rsidRDefault="006C4905" w:rsidP="006C4905">
            <w:pPr>
              <w:jc w:val="both"/>
              <w:rPr>
                <w:b/>
                <w:lang w:val="es-CL"/>
              </w:rPr>
            </w:pPr>
          </w:p>
        </w:tc>
      </w:tr>
      <w:tr w:rsidR="006C4905" w:rsidRPr="00822D2A" w:rsidTr="006C4905">
        <w:tc>
          <w:tcPr>
            <w:tcW w:w="2263" w:type="dxa"/>
          </w:tcPr>
          <w:p w:rsidR="006C4905" w:rsidRDefault="006C4905" w:rsidP="006C4905">
            <w:pPr>
              <w:jc w:val="both"/>
              <w:rPr>
                <w:b/>
                <w:lang w:val="es-CL"/>
              </w:rPr>
            </w:pPr>
            <w:r>
              <w:rPr>
                <w:b/>
                <w:lang w:val="es-CL"/>
              </w:rPr>
              <w:t>¿De qué se trata?</w:t>
            </w:r>
          </w:p>
        </w:tc>
        <w:tc>
          <w:tcPr>
            <w:tcW w:w="6565" w:type="dxa"/>
          </w:tcPr>
          <w:p w:rsidR="006C4905" w:rsidRDefault="006C4905" w:rsidP="006C4905">
            <w:pPr>
              <w:jc w:val="both"/>
              <w:rPr>
                <w:b/>
                <w:lang w:val="es-CL"/>
              </w:rPr>
            </w:pPr>
          </w:p>
          <w:p w:rsidR="006C4905" w:rsidRDefault="006C4905" w:rsidP="006C4905">
            <w:pPr>
              <w:jc w:val="both"/>
              <w:rPr>
                <w:b/>
                <w:lang w:val="es-CL"/>
              </w:rPr>
            </w:pPr>
          </w:p>
          <w:p w:rsidR="00F2728D" w:rsidRDefault="00F2728D" w:rsidP="006C4905">
            <w:pPr>
              <w:jc w:val="both"/>
              <w:rPr>
                <w:b/>
                <w:lang w:val="es-CL"/>
              </w:rPr>
            </w:pPr>
          </w:p>
          <w:p w:rsidR="006C4905" w:rsidRDefault="006C4905" w:rsidP="006C4905">
            <w:pPr>
              <w:jc w:val="both"/>
              <w:rPr>
                <w:b/>
                <w:lang w:val="es-CL"/>
              </w:rPr>
            </w:pPr>
          </w:p>
          <w:p w:rsidR="006C4905" w:rsidRDefault="006C4905" w:rsidP="006C4905">
            <w:pPr>
              <w:jc w:val="both"/>
              <w:rPr>
                <w:b/>
                <w:lang w:val="es-CL"/>
              </w:rPr>
            </w:pPr>
          </w:p>
        </w:tc>
      </w:tr>
    </w:tbl>
    <w:p w:rsidR="006C4905" w:rsidRDefault="006C4905" w:rsidP="006C4905">
      <w:pPr>
        <w:jc w:val="both"/>
        <w:rPr>
          <w:b/>
          <w:lang w:val="es-CL"/>
        </w:rPr>
      </w:pPr>
    </w:p>
    <w:p w:rsidR="00487350" w:rsidRPr="00487350" w:rsidRDefault="00487350" w:rsidP="006C4905">
      <w:pPr>
        <w:jc w:val="both"/>
        <w:rPr>
          <w:lang w:val="es-CL"/>
        </w:rPr>
      </w:pPr>
      <w:r w:rsidRPr="00487350">
        <w:rPr>
          <w:lang w:val="es-CL"/>
        </w:rPr>
        <w:t xml:space="preserve">b) </w:t>
      </w:r>
      <w:r w:rsidR="00EA0E6B">
        <w:rPr>
          <w:lang w:val="es-CL"/>
        </w:rPr>
        <w:t xml:space="preserve">Completa </w:t>
      </w:r>
      <w:r w:rsidR="00822D2A">
        <w:rPr>
          <w:lang w:val="es-CL"/>
        </w:rPr>
        <w:t>qué</w:t>
      </w:r>
      <w:r w:rsidR="00EA0E6B">
        <w:rPr>
          <w:lang w:val="es-CL"/>
        </w:rPr>
        <w:t xml:space="preserve"> </w:t>
      </w:r>
      <w:r w:rsidR="00822D2A">
        <w:rPr>
          <w:lang w:val="es-CL"/>
        </w:rPr>
        <w:t xml:space="preserve">importancia </w:t>
      </w:r>
      <w:r w:rsidR="00762C99">
        <w:rPr>
          <w:lang w:val="es-CL"/>
        </w:rPr>
        <w:t xml:space="preserve">o rol </w:t>
      </w:r>
      <w:r w:rsidR="00F2728D">
        <w:rPr>
          <w:lang w:val="es-CL"/>
        </w:rPr>
        <w:t xml:space="preserve">tuvo </w:t>
      </w:r>
      <w:r w:rsidR="00EA0E6B">
        <w:rPr>
          <w:lang w:val="es-CL"/>
        </w:rPr>
        <w:t xml:space="preserve">cada personaje </w:t>
      </w:r>
      <w:r w:rsidR="00F2728D">
        <w:rPr>
          <w:lang w:val="es-CL"/>
        </w:rPr>
        <w:t xml:space="preserve">dentro de la historia: </w:t>
      </w:r>
    </w:p>
    <w:tbl>
      <w:tblPr>
        <w:tblStyle w:val="Tablaconcuadrcula"/>
        <w:tblW w:w="0" w:type="auto"/>
        <w:tblLook w:val="04A0" w:firstRow="1" w:lastRow="0" w:firstColumn="1" w:lastColumn="0" w:noHBand="0" w:noVBand="1"/>
      </w:tblPr>
      <w:tblGrid>
        <w:gridCol w:w="2207"/>
        <w:gridCol w:w="2207"/>
        <w:gridCol w:w="2207"/>
        <w:gridCol w:w="2207"/>
      </w:tblGrid>
      <w:tr w:rsidR="00487350" w:rsidTr="00487350">
        <w:tc>
          <w:tcPr>
            <w:tcW w:w="2207" w:type="dxa"/>
          </w:tcPr>
          <w:p w:rsidR="00487350" w:rsidRPr="006B5DEB" w:rsidRDefault="00487350" w:rsidP="00487350">
            <w:pPr>
              <w:jc w:val="center"/>
              <w:rPr>
                <w:b/>
                <w:sz w:val="24"/>
                <w:szCs w:val="24"/>
                <w:lang w:val="es-CL"/>
              </w:rPr>
            </w:pPr>
            <w:r w:rsidRPr="006B5DEB">
              <w:rPr>
                <w:b/>
                <w:sz w:val="24"/>
                <w:szCs w:val="24"/>
                <w:lang w:val="es-CL"/>
              </w:rPr>
              <w:t>Aquiles</w:t>
            </w:r>
          </w:p>
        </w:tc>
        <w:tc>
          <w:tcPr>
            <w:tcW w:w="2207" w:type="dxa"/>
          </w:tcPr>
          <w:p w:rsidR="00487350" w:rsidRPr="006B5DEB" w:rsidRDefault="00487350" w:rsidP="00487350">
            <w:pPr>
              <w:jc w:val="center"/>
              <w:rPr>
                <w:b/>
                <w:sz w:val="24"/>
                <w:szCs w:val="24"/>
                <w:lang w:val="es-CL"/>
              </w:rPr>
            </w:pPr>
            <w:r w:rsidRPr="006B5DEB">
              <w:rPr>
                <w:b/>
                <w:sz w:val="24"/>
                <w:szCs w:val="24"/>
                <w:lang w:val="es-CL"/>
              </w:rPr>
              <w:t>Briseida</w:t>
            </w:r>
          </w:p>
        </w:tc>
        <w:tc>
          <w:tcPr>
            <w:tcW w:w="2207" w:type="dxa"/>
          </w:tcPr>
          <w:p w:rsidR="00487350" w:rsidRPr="006B5DEB" w:rsidRDefault="00487350" w:rsidP="00487350">
            <w:pPr>
              <w:jc w:val="center"/>
              <w:rPr>
                <w:b/>
                <w:sz w:val="24"/>
                <w:szCs w:val="24"/>
                <w:lang w:val="es-CL"/>
              </w:rPr>
            </w:pPr>
            <w:r w:rsidRPr="006B5DEB">
              <w:rPr>
                <w:b/>
                <w:sz w:val="24"/>
                <w:szCs w:val="24"/>
                <w:lang w:val="es-CL"/>
              </w:rPr>
              <w:t>Agamenón</w:t>
            </w:r>
          </w:p>
        </w:tc>
        <w:tc>
          <w:tcPr>
            <w:tcW w:w="2207" w:type="dxa"/>
          </w:tcPr>
          <w:p w:rsidR="00487350" w:rsidRPr="006B5DEB" w:rsidRDefault="00487350" w:rsidP="00487350">
            <w:pPr>
              <w:jc w:val="center"/>
              <w:rPr>
                <w:b/>
                <w:sz w:val="24"/>
                <w:szCs w:val="24"/>
                <w:lang w:val="es-CL"/>
              </w:rPr>
            </w:pPr>
            <w:r w:rsidRPr="006B5DEB">
              <w:rPr>
                <w:b/>
                <w:sz w:val="24"/>
                <w:szCs w:val="24"/>
                <w:lang w:val="es-CL"/>
              </w:rPr>
              <w:t>Patroclo</w:t>
            </w:r>
          </w:p>
        </w:tc>
      </w:tr>
      <w:tr w:rsidR="00487350" w:rsidTr="00487350">
        <w:tc>
          <w:tcPr>
            <w:tcW w:w="2207" w:type="dxa"/>
          </w:tcPr>
          <w:p w:rsidR="00487350" w:rsidRPr="006B5DEB" w:rsidRDefault="00487350" w:rsidP="00487350">
            <w:pPr>
              <w:rPr>
                <w:b/>
                <w:sz w:val="24"/>
                <w:szCs w:val="24"/>
                <w:lang w:val="es-CL"/>
              </w:rPr>
            </w:pPr>
          </w:p>
          <w:p w:rsidR="00F2728D" w:rsidRPr="006B5DEB" w:rsidRDefault="00F2728D" w:rsidP="00487350">
            <w:pPr>
              <w:rPr>
                <w:b/>
                <w:sz w:val="24"/>
                <w:szCs w:val="24"/>
                <w:lang w:val="es-CL"/>
              </w:rPr>
            </w:pPr>
          </w:p>
          <w:p w:rsidR="00F2728D" w:rsidRPr="006B5DEB" w:rsidRDefault="00F2728D" w:rsidP="00487350">
            <w:pPr>
              <w:rPr>
                <w:b/>
                <w:sz w:val="24"/>
                <w:szCs w:val="24"/>
                <w:lang w:val="es-CL"/>
              </w:rPr>
            </w:pPr>
          </w:p>
          <w:p w:rsidR="00F2728D" w:rsidRPr="006B5DEB" w:rsidRDefault="00F2728D" w:rsidP="00487350">
            <w:pPr>
              <w:rPr>
                <w:b/>
                <w:sz w:val="24"/>
                <w:szCs w:val="24"/>
                <w:lang w:val="es-CL"/>
              </w:rPr>
            </w:pPr>
          </w:p>
          <w:p w:rsidR="00F2728D" w:rsidRPr="006B5DEB" w:rsidRDefault="00F2728D" w:rsidP="00487350">
            <w:pPr>
              <w:rPr>
                <w:b/>
                <w:sz w:val="24"/>
                <w:szCs w:val="24"/>
                <w:lang w:val="es-CL"/>
              </w:rPr>
            </w:pPr>
          </w:p>
          <w:p w:rsidR="00F2728D" w:rsidRPr="006B5DEB" w:rsidRDefault="00F2728D" w:rsidP="00487350">
            <w:pPr>
              <w:rPr>
                <w:b/>
                <w:sz w:val="24"/>
                <w:szCs w:val="24"/>
                <w:lang w:val="es-CL"/>
              </w:rPr>
            </w:pPr>
          </w:p>
        </w:tc>
        <w:tc>
          <w:tcPr>
            <w:tcW w:w="2207" w:type="dxa"/>
          </w:tcPr>
          <w:p w:rsidR="00487350" w:rsidRPr="006B5DEB" w:rsidRDefault="00487350" w:rsidP="00487350">
            <w:pPr>
              <w:jc w:val="center"/>
              <w:rPr>
                <w:b/>
                <w:sz w:val="24"/>
                <w:szCs w:val="24"/>
                <w:lang w:val="es-CL"/>
              </w:rPr>
            </w:pPr>
          </w:p>
        </w:tc>
        <w:tc>
          <w:tcPr>
            <w:tcW w:w="2207" w:type="dxa"/>
          </w:tcPr>
          <w:p w:rsidR="00487350" w:rsidRPr="006B5DEB" w:rsidRDefault="00487350" w:rsidP="00487350">
            <w:pPr>
              <w:jc w:val="center"/>
              <w:rPr>
                <w:b/>
                <w:sz w:val="24"/>
                <w:szCs w:val="24"/>
                <w:lang w:val="es-CL"/>
              </w:rPr>
            </w:pPr>
          </w:p>
        </w:tc>
        <w:tc>
          <w:tcPr>
            <w:tcW w:w="2207" w:type="dxa"/>
          </w:tcPr>
          <w:p w:rsidR="00487350" w:rsidRPr="006B5DEB" w:rsidRDefault="00487350" w:rsidP="00487350">
            <w:pPr>
              <w:jc w:val="center"/>
              <w:rPr>
                <w:b/>
                <w:sz w:val="24"/>
                <w:szCs w:val="24"/>
                <w:lang w:val="es-CL"/>
              </w:rPr>
            </w:pPr>
          </w:p>
        </w:tc>
      </w:tr>
      <w:tr w:rsidR="00487350" w:rsidTr="00487350">
        <w:tc>
          <w:tcPr>
            <w:tcW w:w="2207" w:type="dxa"/>
          </w:tcPr>
          <w:p w:rsidR="00487350" w:rsidRPr="006B5DEB" w:rsidRDefault="00487350" w:rsidP="00487350">
            <w:pPr>
              <w:jc w:val="center"/>
              <w:rPr>
                <w:b/>
                <w:sz w:val="24"/>
                <w:szCs w:val="24"/>
                <w:lang w:val="es-CL"/>
              </w:rPr>
            </w:pPr>
            <w:r w:rsidRPr="006B5DEB">
              <w:rPr>
                <w:b/>
                <w:sz w:val="24"/>
                <w:szCs w:val="24"/>
                <w:lang w:val="es-CL"/>
              </w:rPr>
              <w:t>Héctor</w:t>
            </w:r>
          </w:p>
        </w:tc>
        <w:tc>
          <w:tcPr>
            <w:tcW w:w="2207" w:type="dxa"/>
          </w:tcPr>
          <w:p w:rsidR="00487350" w:rsidRPr="006B5DEB" w:rsidRDefault="00487350" w:rsidP="00487350">
            <w:pPr>
              <w:jc w:val="center"/>
              <w:rPr>
                <w:b/>
                <w:sz w:val="24"/>
                <w:szCs w:val="24"/>
                <w:lang w:val="es-CL"/>
              </w:rPr>
            </w:pPr>
            <w:r w:rsidRPr="006B5DEB">
              <w:rPr>
                <w:b/>
                <w:sz w:val="24"/>
                <w:szCs w:val="24"/>
                <w:lang w:val="es-CL"/>
              </w:rPr>
              <w:t>Paris</w:t>
            </w:r>
          </w:p>
        </w:tc>
        <w:tc>
          <w:tcPr>
            <w:tcW w:w="2207" w:type="dxa"/>
          </w:tcPr>
          <w:p w:rsidR="00487350" w:rsidRPr="006B5DEB" w:rsidRDefault="00487350" w:rsidP="00487350">
            <w:pPr>
              <w:jc w:val="center"/>
              <w:rPr>
                <w:b/>
                <w:sz w:val="24"/>
                <w:szCs w:val="24"/>
                <w:lang w:val="es-CL"/>
              </w:rPr>
            </w:pPr>
            <w:r w:rsidRPr="006B5DEB">
              <w:rPr>
                <w:b/>
                <w:sz w:val="24"/>
                <w:szCs w:val="24"/>
                <w:lang w:val="es-CL"/>
              </w:rPr>
              <w:t>Helena</w:t>
            </w:r>
          </w:p>
        </w:tc>
        <w:tc>
          <w:tcPr>
            <w:tcW w:w="2207" w:type="dxa"/>
          </w:tcPr>
          <w:p w:rsidR="00487350" w:rsidRPr="006B5DEB" w:rsidRDefault="00487350" w:rsidP="00487350">
            <w:pPr>
              <w:jc w:val="center"/>
              <w:rPr>
                <w:b/>
                <w:sz w:val="24"/>
                <w:szCs w:val="24"/>
                <w:lang w:val="es-CL"/>
              </w:rPr>
            </w:pPr>
            <w:r w:rsidRPr="006B5DEB">
              <w:rPr>
                <w:b/>
                <w:sz w:val="24"/>
                <w:szCs w:val="24"/>
                <w:lang w:val="es-CL"/>
              </w:rPr>
              <w:t>Menelao</w:t>
            </w:r>
          </w:p>
        </w:tc>
      </w:tr>
      <w:tr w:rsidR="00487350" w:rsidTr="00487350">
        <w:tc>
          <w:tcPr>
            <w:tcW w:w="2207" w:type="dxa"/>
          </w:tcPr>
          <w:p w:rsidR="00487350" w:rsidRDefault="00487350" w:rsidP="00F2728D">
            <w:pPr>
              <w:rPr>
                <w:b/>
                <w:lang w:val="es-CL"/>
              </w:rPr>
            </w:pPr>
          </w:p>
          <w:p w:rsidR="00F2728D" w:rsidRDefault="00F2728D" w:rsidP="00F2728D">
            <w:pPr>
              <w:rPr>
                <w:b/>
                <w:lang w:val="es-CL"/>
              </w:rPr>
            </w:pPr>
          </w:p>
          <w:p w:rsidR="00F2728D" w:rsidRDefault="00F2728D" w:rsidP="00F2728D">
            <w:pPr>
              <w:rPr>
                <w:b/>
                <w:lang w:val="es-CL"/>
              </w:rPr>
            </w:pPr>
          </w:p>
          <w:p w:rsidR="00F2728D" w:rsidRDefault="00F2728D" w:rsidP="00F2728D">
            <w:pPr>
              <w:rPr>
                <w:b/>
                <w:lang w:val="es-CL"/>
              </w:rPr>
            </w:pPr>
          </w:p>
          <w:p w:rsidR="00F2728D" w:rsidRDefault="00F2728D" w:rsidP="00F2728D">
            <w:pPr>
              <w:rPr>
                <w:b/>
                <w:lang w:val="es-CL"/>
              </w:rPr>
            </w:pPr>
          </w:p>
          <w:p w:rsidR="00F2728D" w:rsidRDefault="00F2728D" w:rsidP="00F2728D">
            <w:pPr>
              <w:rPr>
                <w:b/>
                <w:lang w:val="es-CL"/>
              </w:rPr>
            </w:pPr>
          </w:p>
        </w:tc>
        <w:tc>
          <w:tcPr>
            <w:tcW w:w="2207" w:type="dxa"/>
          </w:tcPr>
          <w:p w:rsidR="00487350" w:rsidRDefault="00487350" w:rsidP="00487350">
            <w:pPr>
              <w:jc w:val="center"/>
              <w:rPr>
                <w:b/>
                <w:lang w:val="es-CL"/>
              </w:rPr>
            </w:pPr>
          </w:p>
        </w:tc>
        <w:tc>
          <w:tcPr>
            <w:tcW w:w="2207" w:type="dxa"/>
          </w:tcPr>
          <w:p w:rsidR="00487350" w:rsidRDefault="00487350" w:rsidP="00487350">
            <w:pPr>
              <w:jc w:val="center"/>
              <w:rPr>
                <w:b/>
                <w:lang w:val="es-CL"/>
              </w:rPr>
            </w:pPr>
          </w:p>
        </w:tc>
        <w:tc>
          <w:tcPr>
            <w:tcW w:w="2207" w:type="dxa"/>
          </w:tcPr>
          <w:p w:rsidR="00487350" w:rsidRDefault="00487350" w:rsidP="00487350">
            <w:pPr>
              <w:jc w:val="center"/>
              <w:rPr>
                <w:b/>
                <w:lang w:val="es-CL"/>
              </w:rPr>
            </w:pPr>
          </w:p>
        </w:tc>
      </w:tr>
    </w:tbl>
    <w:p w:rsidR="006B5DEB" w:rsidRDefault="006B5DEB" w:rsidP="00621166">
      <w:pPr>
        <w:rPr>
          <w:b/>
          <w:sz w:val="28"/>
          <w:szCs w:val="28"/>
          <w:u w:val="single"/>
        </w:rPr>
      </w:pPr>
    </w:p>
    <w:p w:rsidR="00762C99" w:rsidRDefault="00762C99" w:rsidP="00621166">
      <w:pPr>
        <w:rPr>
          <w:b/>
          <w:sz w:val="28"/>
          <w:szCs w:val="28"/>
          <w:u w:val="single"/>
        </w:rPr>
      </w:pPr>
    </w:p>
    <w:p w:rsidR="00621166" w:rsidRDefault="00F2728D" w:rsidP="00621166">
      <w:pPr>
        <w:rPr>
          <w:lang w:val="es-CL"/>
        </w:rPr>
      </w:pPr>
      <w:r w:rsidRPr="00F2728D">
        <w:rPr>
          <w:b/>
          <w:sz w:val="28"/>
          <w:szCs w:val="28"/>
          <w:u w:val="single"/>
          <w:lang w:val="es-CL"/>
        </w:rPr>
        <w:lastRenderedPageBreak/>
        <w:t>I</w:t>
      </w:r>
      <w:r w:rsidR="008E729D">
        <w:rPr>
          <w:b/>
          <w:sz w:val="28"/>
          <w:szCs w:val="28"/>
          <w:u w:val="single"/>
          <w:lang w:val="es-CL"/>
        </w:rPr>
        <w:t>I.- Lectura de epopeyas</w:t>
      </w:r>
      <w:r w:rsidR="00621166" w:rsidRPr="00F2728D">
        <w:rPr>
          <w:b/>
          <w:sz w:val="28"/>
          <w:szCs w:val="28"/>
          <w:u w:val="single"/>
          <w:lang w:val="es-CL"/>
        </w:rPr>
        <w:t>:</w:t>
      </w:r>
      <w:r w:rsidR="00621166">
        <w:rPr>
          <w:lang w:val="es-CL"/>
        </w:rPr>
        <w:t xml:space="preserve"> </w:t>
      </w:r>
      <w:r w:rsidR="00621166" w:rsidRPr="00450387">
        <w:rPr>
          <w:lang w:val="es-CL"/>
        </w:rPr>
        <w:t xml:space="preserve">comprensión </w:t>
      </w:r>
      <w:r w:rsidR="00621166">
        <w:rPr>
          <w:lang w:val="es-CL"/>
        </w:rPr>
        <w:t xml:space="preserve">y análisis </w:t>
      </w:r>
      <w:r w:rsidR="00621166" w:rsidRPr="00450387">
        <w:rPr>
          <w:lang w:val="es-CL"/>
        </w:rPr>
        <w:t xml:space="preserve">de </w:t>
      </w:r>
      <w:r>
        <w:rPr>
          <w:lang w:val="es-CL"/>
        </w:rPr>
        <w:t>fragmentos de epopeyas.</w:t>
      </w:r>
    </w:p>
    <w:p w:rsidR="00C07182" w:rsidRDefault="00C07182" w:rsidP="00C07182">
      <w:pPr>
        <w:pStyle w:val="Default"/>
        <w:jc w:val="both"/>
        <w:rPr>
          <w:rFonts w:asciiTheme="minorHAnsi" w:hAnsiTheme="minorHAnsi" w:cstheme="minorHAnsi"/>
          <w:sz w:val="22"/>
          <w:szCs w:val="22"/>
        </w:rPr>
      </w:pPr>
      <w:r>
        <w:rPr>
          <w:rFonts w:asciiTheme="minorHAnsi" w:hAnsiTheme="minorHAnsi" w:cstheme="minorHAnsi"/>
          <w:sz w:val="22"/>
          <w:szCs w:val="22"/>
        </w:rPr>
        <w:t xml:space="preserve">A continuación leerás un fragmento de </w:t>
      </w:r>
      <w:r w:rsidR="00822D2A">
        <w:rPr>
          <w:rFonts w:asciiTheme="minorHAnsi" w:hAnsiTheme="minorHAnsi" w:cstheme="minorHAnsi"/>
          <w:sz w:val="22"/>
          <w:szCs w:val="22"/>
        </w:rPr>
        <w:t>“L</w:t>
      </w:r>
      <w:r>
        <w:rPr>
          <w:rFonts w:asciiTheme="minorHAnsi" w:hAnsiTheme="minorHAnsi" w:cstheme="minorHAnsi"/>
          <w:sz w:val="22"/>
          <w:szCs w:val="22"/>
        </w:rPr>
        <w:t>a Odisea</w:t>
      </w:r>
      <w:r w:rsidR="00822D2A">
        <w:rPr>
          <w:rFonts w:asciiTheme="minorHAnsi" w:hAnsiTheme="minorHAnsi" w:cstheme="minorHAnsi"/>
          <w:sz w:val="22"/>
          <w:szCs w:val="22"/>
        </w:rPr>
        <w:t>”</w:t>
      </w:r>
      <w:r>
        <w:rPr>
          <w:rFonts w:asciiTheme="minorHAnsi" w:hAnsiTheme="minorHAnsi" w:cstheme="minorHAnsi"/>
          <w:sz w:val="22"/>
          <w:szCs w:val="22"/>
        </w:rPr>
        <w:t>, otra de las obras que se le atribuye al poeta griego Homero, quien habría vivido hacia el siglo VIII a.C. Junto con la Ilíada son consideradas las dos composiciones narrativas más importantes de la Antigua Grecia.</w:t>
      </w:r>
    </w:p>
    <w:p w:rsidR="00C07182" w:rsidRDefault="00C07182" w:rsidP="00C07182">
      <w:pPr>
        <w:pStyle w:val="Default"/>
        <w:jc w:val="both"/>
        <w:rPr>
          <w:rFonts w:asciiTheme="minorHAnsi" w:hAnsiTheme="minorHAnsi" w:cstheme="minorHAnsi"/>
          <w:sz w:val="22"/>
          <w:szCs w:val="22"/>
        </w:rPr>
      </w:pPr>
    </w:p>
    <w:p w:rsidR="00C07182" w:rsidRDefault="00C07182" w:rsidP="00C07182">
      <w:pPr>
        <w:pStyle w:val="Default"/>
        <w:jc w:val="both"/>
        <w:rPr>
          <w:rFonts w:asciiTheme="minorHAnsi" w:hAnsiTheme="minorHAnsi" w:cstheme="minorHAnsi"/>
          <w:sz w:val="22"/>
          <w:szCs w:val="22"/>
        </w:rPr>
      </w:pPr>
      <w:r>
        <w:rPr>
          <w:rFonts w:asciiTheme="minorHAnsi" w:hAnsiTheme="minorHAnsi" w:cstheme="minorHAnsi"/>
          <w:sz w:val="22"/>
          <w:szCs w:val="22"/>
        </w:rPr>
        <w:t>Es importante recordar que en la Guerra de Troya, Odiseo (Ulises) integró el ejército Aqueo liderado por Agamenón, quienes se enfrentaron a los troyanos.</w:t>
      </w:r>
    </w:p>
    <w:p w:rsidR="00C07182" w:rsidRDefault="00C07182" w:rsidP="00C07182">
      <w:pPr>
        <w:pStyle w:val="Default"/>
        <w:jc w:val="both"/>
        <w:rPr>
          <w:rFonts w:asciiTheme="minorHAnsi" w:hAnsiTheme="minorHAnsi" w:cstheme="minorHAnsi"/>
          <w:sz w:val="22"/>
          <w:szCs w:val="22"/>
        </w:rPr>
      </w:pPr>
    </w:p>
    <w:p w:rsidR="00F6627A" w:rsidRDefault="00C07182" w:rsidP="00F6627A">
      <w:pPr>
        <w:pStyle w:val="Default"/>
        <w:rPr>
          <w:noProof/>
        </w:rPr>
      </w:pPr>
      <w:r>
        <w:rPr>
          <w:rFonts w:asciiTheme="minorHAnsi" w:hAnsiTheme="minorHAnsi" w:cstheme="minorHAnsi"/>
          <w:sz w:val="22"/>
          <w:szCs w:val="22"/>
        </w:rPr>
        <w:t>También resulta relevante mencionar que Odiseo ideó el famoso “Caballo de Troya”, en el que los Aqueos lograron entrar a la ciudad y dar fin a la guerra tras años de asedio.</w:t>
      </w:r>
      <w:r w:rsidR="00762C99" w:rsidRPr="00762C99">
        <w:rPr>
          <w:noProof/>
        </w:rPr>
        <w:t xml:space="preserve"> </w:t>
      </w:r>
    </w:p>
    <w:p w:rsidR="00C07182" w:rsidRDefault="00762C99" w:rsidP="00F6627A">
      <w:pPr>
        <w:pStyle w:val="Default"/>
        <w:jc w:val="center"/>
        <w:rPr>
          <w:rFonts w:asciiTheme="minorHAnsi" w:hAnsiTheme="minorHAnsi" w:cstheme="minorHAnsi"/>
          <w:sz w:val="22"/>
          <w:szCs w:val="22"/>
        </w:rPr>
      </w:pPr>
      <w:r>
        <w:rPr>
          <w:noProof/>
        </w:rPr>
        <w:drawing>
          <wp:inline distT="0" distB="0" distL="0" distR="0" wp14:anchorId="7AA6DDEB" wp14:editId="625538E3">
            <wp:extent cx="2813844" cy="1582917"/>
            <wp:effectExtent l="0" t="0" r="5715" b="0"/>
            <wp:docPr id="8" name="Imagen 8" descr="NUEVA INTERPRETACIÓN DE LA ODISEA! El caballo de Troya era u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A INTERPRETACIÓN DE LA ODISEA! El caballo de Troya era un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7473" cy="1584959"/>
                    </a:xfrm>
                    <a:prstGeom prst="rect">
                      <a:avLst/>
                    </a:prstGeom>
                    <a:noFill/>
                    <a:ln>
                      <a:noFill/>
                    </a:ln>
                  </pic:spPr>
                </pic:pic>
              </a:graphicData>
            </a:graphic>
          </wp:inline>
        </w:drawing>
      </w:r>
    </w:p>
    <w:p w:rsidR="00822D2A" w:rsidRDefault="00822D2A" w:rsidP="00C07182">
      <w:pPr>
        <w:pStyle w:val="Default"/>
        <w:jc w:val="both"/>
        <w:rPr>
          <w:rFonts w:asciiTheme="minorHAnsi" w:hAnsiTheme="minorHAnsi" w:cstheme="minorHAnsi"/>
          <w:sz w:val="22"/>
          <w:szCs w:val="22"/>
        </w:rPr>
      </w:pPr>
    </w:p>
    <w:p w:rsidR="005E049D" w:rsidRDefault="00822D2A" w:rsidP="00621166">
      <w:pPr>
        <w:pStyle w:val="Default"/>
        <w:jc w:val="both"/>
        <w:rPr>
          <w:rFonts w:asciiTheme="minorHAnsi" w:hAnsiTheme="minorHAnsi" w:cstheme="minorHAnsi"/>
          <w:sz w:val="22"/>
          <w:szCs w:val="22"/>
        </w:rPr>
      </w:pPr>
      <w:r>
        <w:rPr>
          <w:rFonts w:asciiTheme="minorHAnsi" w:hAnsiTheme="minorHAnsi" w:cstheme="minorHAnsi"/>
          <w:sz w:val="22"/>
          <w:szCs w:val="22"/>
        </w:rPr>
        <w:t>“La Odisea” cuenta el regreso del héroe a casa, en donde su</w:t>
      </w:r>
      <w:r w:rsidR="00AF4D83">
        <w:rPr>
          <w:rFonts w:asciiTheme="minorHAnsi" w:hAnsiTheme="minorHAnsi" w:cstheme="minorHAnsi"/>
          <w:sz w:val="22"/>
          <w:szCs w:val="22"/>
        </w:rPr>
        <w:t>s</w:t>
      </w:r>
      <w:r>
        <w:rPr>
          <w:rFonts w:asciiTheme="minorHAnsi" w:hAnsiTheme="minorHAnsi" w:cstheme="minorHAnsi"/>
          <w:sz w:val="22"/>
          <w:szCs w:val="22"/>
        </w:rPr>
        <w:t xml:space="preserve"> principal</w:t>
      </w:r>
      <w:r w:rsidR="00AF4D83">
        <w:rPr>
          <w:rFonts w:asciiTheme="minorHAnsi" w:hAnsiTheme="minorHAnsi" w:cstheme="minorHAnsi"/>
          <w:sz w:val="22"/>
          <w:szCs w:val="22"/>
        </w:rPr>
        <w:t>es</w:t>
      </w:r>
      <w:r>
        <w:rPr>
          <w:rFonts w:asciiTheme="minorHAnsi" w:hAnsiTheme="minorHAnsi" w:cstheme="minorHAnsi"/>
          <w:sz w:val="22"/>
          <w:szCs w:val="22"/>
        </w:rPr>
        <w:t xml:space="preserve"> mot</w:t>
      </w:r>
      <w:r w:rsidR="00AF4D83">
        <w:rPr>
          <w:rFonts w:asciiTheme="minorHAnsi" w:hAnsiTheme="minorHAnsi" w:cstheme="minorHAnsi"/>
          <w:sz w:val="22"/>
          <w:szCs w:val="22"/>
        </w:rPr>
        <w:t>ivaciones</w:t>
      </w:r>
      <w:r>
        <w:rPr>
          <w:rFonts w:asciiTheme="minorHAnsi" w:hAnsiTheme="minorHAnsi" w:cstheme="minorHAnsi"/>
          <w:sz w:val="22"/>
          <w:szCs w:val="22"/>
        </w:rPr>
        <w:t xml:space="preserve"> </w:t>
      </w:r>
      <w:r w:rsidR="00AF4D83">
        <w:rPr>
          <w:rFonts w:asciiTheme="minorHAnsi" w:hAnsiTheme="minorHAnsi" w:cstheme="minorHAnsi"/>
          <w:sz w:val="22"/>
          <w:szCs w:val="22"/>
        </w:rPr>
        <w:t xml:space="preserve">tienen que ver con el </w:t>
      </w:r>
      <w:r w:rsidR="00AF4D83" w:rsidRPr="008E729D">
        <w:rPr>
          <w:rFonts w:asciiTheme="minorHAnsi" w:hAnsiTheme="minorHAnsi" w:cstheme="minorHAnsi"/>
          <w:b/>
          <w:sz w:val="22"/>
          <w:szCs w:val="22"/>
        </w:rPr>
        <w:t>amor</w:t>
      </w:r>
      <w:r w:rsidR="00AF4D83">
        <w:rPr>
          <w:rFonts w:asciiTheme="minorHAnsi" w:hAnsiTheme="minorHAnsi" w:cstheme="minorHAnsi"/>
          <w:sz w:val="22"/>
          <w:szCs w:val="22"/>
        </w:rPr>
        <w:t xml:space="preserve"> (el regreso a la isla de Ítaca para recuperar su reino y a su esposa</w:t>
      </w:r>
      <w:r>
        <w:rPr>
          <w:rFonts w:asciiTheme="minorHAnsi" w:hAnsiTheme="minorHAnsi" w:cstheme="minorHAnsi"/>
          <w:sz w:val="22"/>
          <w:szCs w:val="22"/>
        </w:rPr>
        <w:t>)</w:t>
      </w:r>
      <w:r w:rsidR="00AF4D83">
        <w:rPr>
          <w:rFonts w:asciiTheme="minorHAnsi" w:hAnsiTheme="minorHAnsi" w:cstheme="minorHAnsi"/>
          <w:sz w:val="22"/>
          <w:szCs w:val="22"/>
        </w:rPr>
        <w:t xml:space="preserve"> y el </w:t>
      </w:r>
      <w:r w:rsidR="00AF4D83" w:rsidRPr="008E729D">
        <w:rPr>
          <w:rFonts w:asciiTheme="minorHAnsi" w:hAnsiTheme="minorHAnsi" w:cstheme="minorHAnsi"/>
          <w:b/>
          <w:sz w:val="22"/>
          <w:szCs w:val="22"/>
        </w:rPr>
        <w:t>heroísmo</w:t>
      </w:r>
      <w:r w:rsidR="00AF4D83">
        <w:rPr>
          <w:rFonts w:asciiTheme="minorHAnsi" w:hAnsiTheme="minorHAnsi" w:cstheme="minorHAnsi"/>
          <w:sz w:val="22"/>
          <w:szCs w:val="22"/>
        </w:rPr>
        <w:t xml:space="preserve"> (luego de la Guerra de Troya y de cuantiosas aventuras en el mar). Odiseo se mueve en función de los dioses y el valor de una causa justa, desplegando sus características de líder fuerte y perspicaz, lo que lo hace ser capaz de enfrentar numerosos obstáculos y salir victorioso.</w:t>
      </w:r>
    </w:p>
    <w:p w:rsidR="00762C99" w:rsidRDefault="00762C99" w:rsidP="00621166">
      <w:pPr>
        <w:pStyle w:val="Default"/>
        <w:jc w:val="both"/>
        <w:rPr>
          <w:rFonts w:asciiTheme="minorHAnsi" w:hAnsiTheme="minorHAnsi" w:cstheme="minorHAnsi"/>
          <w:sz w:val="22"/>
          <w:szCs w:val="22"/>
        </w:rPr>
      </w:pPr>
    </w:p>
    <w:p w:rsidR="00CB758C" w:rsidRDefault="008E729D" w:rsidP="00762C99">
      <w:pPr>
        <w:pStyle w:val="Default"/>
        <w:rPr>
          <w:rFonts w:asciiTheme="minorHAnsi" w:hAnsiTheme="minorHAnsi" w:cstheme="minorHAnsi"/>
          <w:sz w:val="22"/>
          <w:szCs w:val="22"/>
        </w:rPr>
      </w:pPr>
      <w:r>
        <w:rPr>
          <w:noProof/>
          <w:lang w:val="en-US"/>
        </w:rPr>
        <w:drawing>
          <wp:anchor distT="0" distB="0" distL="114300" distR="114300" simplePos="0" relativeHeight="251674624" behindDoc="0" locked="0" layoutInCell="1" allowOverlap="1">
            <wp:simplePos x="0" y="0"/>
            <wp:positionH relativeFrom="margin">
              <wp:posOffset>3763590</wp:posOffset>
            </wp:positionH>
            <wp:positionV relativeFrom="paragraph">
              <wp:posOffset>40005</wp:posOffset>
            </wp:positionV>
            <wp:extent cx="1301750" cy="1623695"/>
            <wp:effectExtent l="0" t="0" r="0" b="0"/>
            <wp:wrapNone/>
            <wp:docPr id="6" name="Imagen 6" descr="Texto Escolar 2020 Modernizado: Lenguaje y Comunicación 8° básic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 Escolar 2020 Modernizado: Lenguaje y Comunicación 8° básico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1750" cy="162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5E049D">
        <w:rPr>
          <w:noProof/>
          <w:lang w:val="en-US"/>
        </w:rPr>
        <w:drawing>
          <wp:inline distT="0" distB="0" distL="0" distR="0" wp14:anchorId="73CD0C70" wp14:editId="6D012749">
            <wp:extent cx="2918129" cy="1739900"/>
            <wp:effectExtent l="0" t="0" r="0" b="0"/>
            <wp:docPr id="1" name="Imagen 1" descr="Ulises y el cíclope Polifem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ises y el cíclope Polifem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6471" cy="1744874"/>
                    </a:xfrm>
                    <a:prstGeom prst="rect">
                      <a:avLst/>
                    </a:prstGeom>
                    <a:noFill/>
                    <a:ln>
                      <a:noFill/>
                    </a:ln>
                  </pic:spPr>
                </pic:pic>
              </a:graphicData>
            </a:graphic>
          </wp:inline>
        </w:drawing>
      </w:r>
    </w:p>
    <w:p w:rsidR="005E049D" w:rsidRDefault="005E049D" w:rsidP="00621166">
      <w:pPr>
        <w:pStyle w:val="Default"/>
        <w:jc w:val="both"/>
        <w:rPr>
          <w:rFonts w:asciiTheme="minorHAnsi" w:hAnsiTheme="minorHAnsi" w:cstheme="minorHAnsi"/>
          <w:b/>
          <w:sz w:val="22"/>
          <w:szCs w:val="22"/>
          <w:u w:val="single"/>
        </w:rPr>
      </w:pPr>
    </w:p>
    <w:p w:rsidR="005E049D" w:rsidRDefault="00822D2A" w:rsidP="00F31984">
      <w:pPr>
        <w:pStyle w:val="Default"/>
        <w:jc w:val="both"/>
        <w:rPr>
          <w:rFonts w:asciiTheme="minorHAnsi" w:hAnsiTheme="minorHAnsi" w:cstheme="minorHAnsi"/>
          <w:sz w:val="22"/>
          <w:szCs w:val="22"/>
        </w:rPr>
      </w:pPr>
      <w:r>
        <w:rPr>
          <w:rFonts w:asciiTheme="minorHAnsi" w:hAnsiTheme="minorHAnsi" w:cstheme="minorHAnsi"/>
          <w:b/>
          <w:sz w:val="22"/>
          <w:szCs w:val="22"/>
          <w:u w:val="single"/>
        </w:rPr>
        <w:t>Actividad 3</w:t>
      </w:r>
      <w:r w:rsidR="00621166">
        <w:rPr>
          <w:rFonts w:asciiTheme="minorHAnsi" w:hAnsiTheme="minorHAnsi" w:cstheme="minorHAnsi"/>
          <w:sz w:val="22"/>
          <w:szCs w:val="22"/>
        </w:rPr>
        <w:t>: L</w:t>
      </w:r>
      <w:r w:rsidR="00621166" w:rsidRPr="002E1B72">
        <w:rPr>
          <w:rFonts w:asciiTheme="minorHAnsi" w:hAnsiTheme="minorHAnsi" w:cstheme="minorHAnsi"/>
          <w:sz w:val="22"/>
          <w:szCs w:val="22"/>
        </w:rPr>
        <w:t>ee</w:t>
      </w:r>
      <w:r w:rsidR="00CB758C">
        <w:rPr>
          <w:rFonts w:asciiTheme="minorHAnsi" w:hAnsiTheme="minorHAnsi" w:cstheme="minorHAnsi"/>
          <w:sz w:val="22"/>
          <w:szCs w:val="22"/>
        </w:rPr>
        <w:t xml:space="preserve"> </w:t>
      </w:r>
      <w:r w:rsidR="00CB758C">
        <w:rPr>
          <w:rFonts w:asciiTheme="minorHAnsi" w:hAnsiTheme="minorHAnsi" w:cstheme="minorHAnsi"/>
          <w:b/>
          <w:sz w:val="22"/>
          <w:szCs w:val="22"/>
        </w:rPr>
        <w:t>“La Odisea</w:t>
      </w:r>
      <w:r w:rsidR="00621166" w:rsidRPr="002E1B72">
        <w:rPr>
          <w:rFonts w:asciiTheme="minorHAnsi" w:hAnsiTheme="minorHAnsi" w:cstheme="minorHAnsi"/>
          <w:b/>
          <w:sz w:val="22"/>
          <w:szCs w:val="22"/>
        </w:rPr>
        <w:t>”</w:t>
      </w:r>
      <w:r w:rsidR="00CB758C">
        <w:rPr>
          <w:rFonts w:asciiTheme="minorHAnsi" w:hAnsiTheme="minorHAnsi" w:cstheme="minorHAnsi"/>
          <w:b/>
          <w:sz w:val="22"/>
          <w:szCs w:val="22"/>
        </w:rPr>
        <w:t xml:space="preserve"> de Homero</w:t>
      </w:r>
      <w:r w:rsidR="00621166">
        <w:rPr>
          <w:rFonts w:asciiTheme="minorHAnsi" w:hAnsiTheme="minorHAnsi" w:cstheme="minorHAnsi"/>
          <w:sz w:val="22"/>
          <w:szCs w:val="22"/>
        </w:rPr>
        <w:t xml:space="preserve">, </w:t>
      </w:r>
      <w:r w:rsidR="00CB758C">
        <w:rPr>
          <w:rFonts w:asciiTheme="minorHAnsi" w:hAnsiTheme="minorHAnsi" w:cstheme="minorHAnsi"/>
          <w:sz w:val="22"/>
          <w:szCs w:val="22"/>
        </w:rPr>
        <w:t>específicamente el canto IX: Odiseo cuenta sus aventuras: los cicones, los lotófagos, los cíclopes. D</w:t>
      </w:r>
      <w:r w:rsidR="00621166">
        <w:rPr>
          <w:rFonts w:asciiTheme="minorHAnsi" w:hAnsiTheme="minorHAnsi" w:cstheme="minorHAnsi"/>
          <w:sz w:val="22"/>
          <w:szCs w:val="22"/>
        </w:rPr>
        <w:t xml:space="preserve">esde la </w:t>
      </w:r>
      <w:r w:rsidR="00CB758C">
        <w:rPr>
          <w:rFonts w:asciiTheme="minorHAnsi" w:hAnsiTheme="minorHAnsi" w:cstheme="minorHAnsi"/>
          <w:sz w:val="22"/>
          <w:szCs w:val="22"/>
          <w:u w:val="single"/>
        </w:rPr>
        <w:t>página 190</w:t>
      </w:r>
      <w:r w:rsidR="00621166" w:rsidRPr="002E1B72">
        <w:rPr>
          <w:rFonts w:asciiTheme="minorHAnsi" w:hAnsiTheme="minorHAnsi" w:cstheme="minorHAnsi"/>
          <w:sz w:val="22"/>
          <w:szCs w:val="22"/>
          <w:u w:val="single"/>
        </w:rPr>
        <w:t xml:space="preserve"> a la </w:t>
      </w:r>
      <w:r w:rsidR="00CB758C">
        <w:rPr>
          <w:rFonts w:asciiTheme="minorHAnsi" w:hAnsiTheme="minorHAnsi" w:cstheme="minorHAnsi"/>
          <w:sz w:val="22"/>
          <w:szCs w:val="22"/>
          <w:u w:val="single"/>
        </w:rPr>
        <w:t>página 200</w:t>
      </w:r>
      <w:r w:rsidR="00621166">
        <w:rPr>
          <w:rFonts w:asciiTheme="minorHAnsi" w:hAnsiTheme="minorHAnsi" w:cstheme="minorHAnsi"/>
          <w:sz w:val="22"/>
          <w:szCs w:val="22"/>
        </w:rPr>
        <w:t xml:space="preserve"> de tu texto de estudio y presta mucha atención a las palabras de </w:t>
      </w:r>
      <w:r w:rsidR="00621166" w:rsidRPr="009741D4">
        <w:rPr>
          <w:rFonts w:asciiTheme="minorHAnsi" w:hAnsiTheme="minorHAnsi" w:cstheme="minorHAnsi"/>
          <w:sz w:val="22"/>
          <w:szCs w:val="22"/>
          <w:u w:val="single"/>
        </w:rPr>
        <w:t>vocabulario.</w:t>
      </w:r>
      <w:r w:rsidR="00621166">
        <w:rPr>
          <w:rFonts w:asciiTheme="minorHAnsi" w:hAnsiTheme="minorHAnsi" w:cstheme="minorHAnsi"/>
          <w:sz w:val="22"/>
          <w:szCs w:val="22"/>
        </w:rPr>
        <w:t xml:space="preserve">  </w:t>
      </w:r>
    </w:p>
    <w:p w:rsidR="00F31984" w:rsidRPr="00F31984" w:rsidRDefault="00F31984" w:rsidP="00F31984">
      <w:pPr>
        <w:pStyle w:val="Default"/>
        <w:jc w:val="both"/>
        <w:rPr>
          <w:rFonts w:asciiTheme="minorHAnsi" w:hAnsiTheme="minorHAnsi" w:cstheme="minorHAnsi"/>
          <w:sz w:val="22"/>
          <w:szCs w:val="22"/>
        </w:rPr>
      </w:pPr>
    </w:p>
    <w:p w:rsidR="00F31984" w:rsidRDefault="00CB758C" w:rsidP="00621166">
      <w:pPr>
        <w:pStyle w:val="Default"/>
        <w:jc w:val="both"/>
        <w:rPr>
          <w:rFonts w:asciiTheme="minorHAnsi" w:hAnsiTheme="minorHAnsi" w:cstheme="minorHAnsi"/>
          <w:sz w:val="22"/>
          <w:szCs w:val="22"/>
        </w:rPr>
      </w:pPr>
      <w:r>
        <w:rPr>
          <w:rFonts w:asciiTheme="minorHAnsi" w:hAnsiTheme="minorHAnsi" w:cstheme="minorHAnsi"/>
          <w:b/>
          <w:sz w:val="22"/>
          <w:szCs w:val="22"/>
          <w:u w:val="single"/>
        </w:rPr>
        <w:t>Actividad 4</w:t>
      </w:r>
      <w:r w:rsidR="00621166">
        <w:rPr>
          <w:rFonts w:asciiTheme="minorHAnsi" w:hAnsiTheme="minorHAnsi" w:cstheme="minorHAnsi"/>
          <w:b/>
          <w:sz w:val="22"/>
          <w:szCs w:val="22"/>
          <w:u w:val="single"/>
        </w:rPr>
        <w:t>:</w:t>
      </w:r>
      <w:r w:rsidR="00621166">
        <w:rPr>
          <w:rFonts w:asciiTheme="minorHAnsi" w:hAnsiTheme="minorHAnsi" w:cstheme="minorHAnsi"/>
          <w:sz w:val="22"/>
          <w:szCs w:val="22"/>
        </w:rPr>
        <w:t xml:space="preserve"> “Después de leer”: Desarrolla</w:t>
      </w:r>
      <w:r w:rsidR="00AF4D83">
        <w:rPr>
          <w:rFonts w:asciiTheme="minorHAnsi" w:hAnsiTheme="minorHAnsi" w:cstheme="minorHAnsi"/>
          <w:sz w:val="22"/>
          <w:szCs w:val="22"/>
        </w:rPr>
        <w:t xml:space="preserve"> todas las actividades de la página 201</w:t>
      </w:r>
      <w:r w:rsidR="00621166">
        <w:rPr>
          <w:rFonts w:asciiTheme="minorHAnsi" w:hAnsiTheme="minorHAnsi" w:cstheme="minorHAnsi"/>
          <w:sz w:val="22"/>
          <w:szCs w:val="22"/>
        </w:rPr>
        <w:t xml:space="preserve"> (en tu cuaderno).  </w:t>
      </w:r>
    </w:p>
    <w:p w:rsidR="00F31984" w:rsidRDefault="00F31984" w:rsidP="00621166">
      <w:pPr>
        <w:pStyle w:val="Default"/>
        <w:jc w:val="both"/>
        <w:rPr>
          <w:rFonts w:asciiTheme="minorHAnsi" w:hAnsiTheme="minorHAnsi" w:cstheme="minorHAnsi"/>
          <w:sz w:val="22"/>
          <w:szCs w:val="22"/>
        </w:rPr>
      </w:pPr>
    </w:p>
    <w:p w:rsidR="00F31984" w:rsidRDefault="00F31984" w:rsidP="00F31984">
      <w:pPr>
        <w:pStyle w:val="Default"/>
        <w:jc w:val="center"/>
        <w:rPr>
          <w:rFonts w:asciiTheme="minorHAnsi" w:hAnsiTheme="minorHAnsi" w:cstheme="minorHAnsi"/>
          <w:i/>
          <w:sz w:val="22"/>
          <w:szCs w:val="22"/>
        </w:rPr>
      </w:pPr>
      <w:r w:rsidRPr="00F31984">
        <w:rPr>
          <w:rFonts w:asciiTheme="minorHAnsi" w:hAnsiTheme="minorHAnsi" w:cstheme="minorHAnsi"/>
          <w:i/>
          <w:sz w:val="22"/>
          <w:szCs w:val="22"/>
        </w:rPr>
        <w:t xml:space="preserve">* </w:t>
      </w:r>
      <w:r w:rsidRPr="00F31984">
        <w:rPr>
          <w:rFonts w:asciiTheme="minorHAnsi" w:hAnsiTheme="minorHAnsi" w:cstheme="minorHAnsi"/>
          <w:i/>
          <w:sz w:val="22"/>
          <w:szCs w:val="22"/>
          <w:u w:val="single"/>
        </w:rPr>
        <w:t>Trabaja con la epopeya</w:t>
      </w:r>
      <w:r>
        <w:rPr>
          <w:rFonts w:asciiTheme="minorHAnsi" w:hAnsiTheme="minorHAnsi" w:cstheme="minorHAnsi"/>
          <w:i/>
          <w:sz w:val="22"/>
          <w:szCs w:val="22"/>
        </w:rPr>
        <w:t>:</w:t>
      </w:r>
    </w:p>
    <w:p w:rsidR="00F31984" w:rsidRDefault="00F31984" w:rsidP="00F31984">
      <w:pPr>
        <w:pStyle w:val="Default"/>
        <w:jc w:val="center"/>
        <w:rPr>
          <w:rFonts w:asciiTheme="minorHAnsi" w:hAnsiTheme="minorHAnsi" w:cstheme="minorHAnsi"/>
          <w:i/>
          <w:sz w:val="22"/>
          <w:szCs w:val="22"/>
        </w:rPr>
      </w:pPr>
      <w:r w:rsidRPr="00F31984">
        <w:rPr>
          <w:rFonts w:asciiTheme="minorHAnsi" w:hAnsiTheme="minorHAnsi" w:cstheme="minorHAnsi"/>
          <w:i/>
          <w:sz w:val="22"/>
          <w:szCs w:val="22"/>
        </w:rPr>
        <w:t>Revisa tu comprensión – Construye el sentido del texto y vocabulario en contexto.</w:t>
      </w:r>
    </w:p>
    <w:p w:rsidR="00F6627A" w:rsidRDefault="00F6627A" w:rsidP="00F31984">
      <w:pPr>
        <w:pStyle w:val="Default"/>
        <w:rPr>
          <w:rFonts w:asciiTheme="minorHAnsi" w:hAnsiTheme="minorHAnsi" w:cstheme="minorHAnsi"/>
          <w:i/>
          <w:sz w:val="22"/>
          <w:szCs w:val="22"/>
        </w:rPr>
      </w:pPr>
    </w:p>
    <w:p w:rsidR="00621166" w:rsidRPr="007848C1" w:rsidRDefault="00621166" w:rsidP="00F31984">
      <w:pPr>
        <w:pStyle w:val="Default"/>
        <w:rPr>
          <w:rFonts w:asciiTheme="minorHAnsi" w:hAnsiTheme="minorHAnsi" w:cstheme="minorHAnsi"/>
          <w:sz w:val="22"/>
          <w:szCs w:val="22"/>
        </w:rPr>
      </w:pPr>
      <w:r w:rsidRPr="00F31984">
        <w:rPr>
          <w:rFonts w:asciiTheme="minorHAnsi" w:hAnsiTheme="minorHAnsi" w:cstheme="minorHAnsi"/>
          <w:b/>
          <w:sz w:val="28"/>
          <w:szCs w:val="28"/>
          <w:u w:val="single"/>
        </w:rPr>
        <w:lastRenderedPageBreak/>
        <w:t xml:space="preserve">III.- </w:t>
      </w:r>
      <w:r w:rsidR="00F31984">
        <w:rPr>
          <w:rFonts w:asciiTheme="minorHAnsi" w:hAnsiTheme="minorHAnsi" w:cstheme="minorHAnsi"/>
          <w:b/>
          <w:sz w:val="28"/>
          <w:szCs w:val="28"/>
          <w:u w:val="single"/>
        </w:rPr>
        <w:t>Oraciones simples y compuestas</w:t>
      </w:r>
      <w:r w:rsidRPr="00F31984">
        <w:rPr>
          <w:rFonts w:asciiTheme="minorHAnsi" w:hAnsiTheme="minorHAnsi" w:cstheme="minorHAnsi"/>
          <w:b/>
          <w:sz w:val="28"/>
          <w:szCs w:val="28"/>
          <w:u w:val="single"/>
        </w:rPr>
        <w:t>:</w:t>
      </w:r>
      <w:r w:rsidR="007848C1">
        <w:rPr>
          <w:rFonts w:asciiTheme="minorHAnsi" w:hAnsiTheme="minorHAnsi" w:cstheme="minorHAnsi"/>
          <w:b/>
        </w:rPr>
        <w:t xml:space="preserve"> </w:t>
      </w:r>
      <w:r w:rsidR="007848C1">
        <w:rPr>
          <w:rFonts w:asciiTheme="minorHAnsi" w:hAnsiTheme="minorHAnsi" w:cstheme="minorHAnsi"/>
          <w:sz w:val="22"/>
          <w:szCs w:val="22"/>
        </w:rPr>
        <w:t xml:space="preserve">Lee y estudia el nuevo contenido, luego ejercita. </w:t>
      </w:r>
    </w:p>
    <w:p w:rsidR="00F31984" w:rsidRPr="00F31984" w:rsidRDefault="00F31984" w:rsidP="00F31984">
      <w:pPr>
        <w:pStyle w:val="Default"/>
        <w:jc w:val="center"/>
        <w:rPr>
          <w:rFonts w:asciiTheme="minorHAnsi" w:hAnsiTheme="minorHAnsi" w:cstheme="minorHAnsi"/>
          <w:i/>
          <w:sz w:val="22"/>
          <w:szCs w:val="22"/>
        </w:rPr>
      </w:pPr>
    </w:p>
    <w:tbl>
      <w:tblPr>
        <w:tblStyle w:val="Tablaconcuadrcula"/>
        <w:tblW w:w="0" w:type="auto"/>
        <w:tblLook w:val="04A0" w:firstRow="1" w:lastRow="0" w:firstColumn="1" w:lastColumn="0" w:noHBand="0" w:noVBand="1"/>
      </w:tblPr>
      <w:tblGrid>
        <w:gridCol w:w="8828"/>
      </w:tblGrid>
      <w:tr w:rsidR="00621166" w:rsidRPr="001E5082" w:rsidTr="00262BD8">
        <w:tc>
          <w:tcPr>
            <w:tcW w:w="8828" w:type="dxa"/>
          </w:tcPr>
          <w:p w:rsidR="00614156" w:rsidRDefault="007848C1" w:rsidP="007848C1">
            <w:pPr>
              <w:jc w:val="center"/>
              <w:rPr>
                <w:rFonts w:cstheme="minorHAnsi"/>
                <w:b/>
                <w:sz w:val="24"/>
                <w:szCs w:val="24"/>
                <w:u w:val="single"/>
                <w:lang w:val="es-CL"/>
              </w:rPr>
            </w:pPr>
            <w:r>
              <w:rPr>
                <w:rFonts w:cstheme="minorHAnsi"/>
                <w:b/>
                <w:sz w:val="24"/>
                <w:szCs w:val="24"/>
                <w:u w:val="single"/>
                <w:lang w:val="es-CL"/>
              </w:rPr>
              <w:t>LA ORACIÓN</w:t>
            </w:r>
          </w:p>
          <w:p w:rsidR="007848C1" w:rsidRDefault="007848C1" w:rsidP="007848C1">
            <w:pPr>
              <w:jc w:val="center"/>
              <w:rPr>
                <w:rFonts w:cstheme="minorHAnsi"/>
                <w:b/>
                <w:sz w:val="24"/>
                <w:szCs w:val="24"/>
                <w:u w:val="single"/>
                <w:lang w:val="es-CL"/>
              </w:rPr>
            </w:pPr>
          </w:p>
          <w:p w:rsidR="00614156" w:rsidRDefault="00614156" w:rsidP="00614156">
            <w:pPr>
              <w:jc w:val="both"/>
              <w:rPr>
                <w:rFonts w:cstheme="minorHAnsi"/>
                <w:lang w:val="es-CL"/>
              </w:rPr>
            </w:pPr>
            <w:r>
              <w:rPr>
                <w:rFonts w:cstheme="minorHAnsi"/>
                <w:lang w:val="es-CL"/>
              </w:rPr>
              <w:t xml:space="preserve">La oración es una combinación de palabras formada por un sujeto y un predicado. De acuerdo con las relaciones que puedan establecerse entre dos oraciones o sus elementos, es posible distinguir dos tipos de oraciones: </w:t>
            </w:r>
          </w:p>
          <w:p w:rsidR="00614156" w:rsidRDefault="00614156" w:rsidP="00614156">
            <w:pPr>
              <w:jc w:val="both"/>
              <w:rPr>
                <w:rFonts w:cstheme="minorHAnsi"/>
                <w:lang w:val="es-CL"/>
              </w:rPr>
            </w:pPr>
          </w:p>
          <w:p w:rsidR="00614156" w:rsidRDefault="00614156" w:rsidP="00614156">
            <w:pPr>
              <w:jc w:val="both"/>
              <w:rPr>
                <w:rFonts w:cstheme="minorHAnsi"/>
                <w:lang w:val="es-CL"/>
              </w:rPr>
            </w:pPr>
            <w:r>
              <w:rPr>
                <w:rFonts w:cstheme="minorHAnsi"/>
                <w:lang w:val="es-CL"/>
              </w:rPr>
              <w:t xml:space="preserve">1.- </w:t>
            </w:r>
            <w:r w:rsidRPr="00F0400F">
              <w:rPr>
                <w:rFonts w:cstheme="minorHAnsi"/>
                <w:u w:val="single"/>
                <w:lang w:val="es-CL"/>
              </w:rPr>
              <w:t>Oración simple</w:t>
            </w:r>
            <w:r>
              <w:rPr>
                <w:rFonts w:cstheme="minorHAnsi"/>
                <w:lang w:val="es-CL"/>
              </w:rPr>
              <w:t xml:space="preserve">: es aquella que no depende de otra oración, además cuenta con sujeto, predicado y </w:t>
            </w:r>
            <w:r w:rsidRPr="00614156">
              <w:rPr>
                <w:rFonts w:cstheme="minorHAnsi"/>
                <w:b/>
                <w:u w:val="single"/>
                <w:lang w:val="es-CL"/>
              </w:rPr>
              <w:t>un solo verbo conjugado</w:t>
            </w:r>
            <w:r>
              <w:rPr>
                <w:rFonts w:cstheme="minorHAnsi"/>
                <w:lang w:val="es-CL"/>
              </w:rPr>
              <w:t xml:space="preserve">. (Tiene sentido propio) </w:t>
            </w:r>
          </w:p>
          <w:p w:rsidR="00614156" w:rsidRDefault="00614156" w:rsidP="00614156">
            <w:pPr>
              <w:jc w:val="both"/>
              <w:rPr>
                <w:rFonts w:cstheme="minorHAnsi"/>
                <w:lang w:val="es-CL"/>
              </w:rPr>
            </w:pPr>
          </w:p>
          <w:p w:rsidR="00614156" w:rsidRDefault="00614156" w:rsidP="00614156">
            <w:pPr>
              <w:jc w:val="both"/>
              <w:rPr>
                <w:rFonts w:cstheme="minorHAnsi"/>
                <w:lang w:val="es-CL"/>
              </w:rPr>
            </w:pPr>
            <w:r>
              <w:rPr>
                <w:rFonts w:cstheme="minorHAnsi"/>
                <w:lang w:val="es-CL"/>
              </w:rPr>
              <w:t xml:space="preserve">Ejemplo: Mi abuela </w:t>
            </w:r>
            <w:r w:rsidRPr="00614156">
              <w:rPr>
                <w:rFonts w:cstheme="minorHAnsi"/>
                <w:b/>
                <w:u w:val="single"/>
                <w:lang w:val="es-CL"/>
              </w:rPr>
              <w:t>salió</w:t>
            </w:r>
            <w:r>
              <w:rPr>
                <w:rFonts w:cstheme="minorHAnsi"/>
                <w:lang w:val="es-CL"/>
              </w:rPr>
              <w:t xml:space="preserve"> a comprar.</w:t>
            </w:r>
          </w:p>
          <w:p w:rsidR="00614156" w:rsidRDefault="00614156" w:rsidP="00614156">
            <w:pPr>
              <w:jc w:val="both"/>
              <w:rPr>
                <w:rFonts w:cstheme="minorHAnsi"/>
                <w:lang w:val="es-CL"/>
              </w:rPr>
            </w:pPr>
          </w:p>
          <w:p w:rsidR="00614156" w:rsidRDefault="00614156" w:rsidP="00614156">
            <w:pPr>
              <w:jc w:val="both"/>
              <w:rPr>
                <w:rFonts w:cstheme="minorHAnsi"/>
                <w:lang w:val="es-CL"/>
              </w:rPr>
            </w:pPr>
            <w:r>
              <w:rPr>
                <w:rFonts w:cstheme="minorHAnsi"/>
                <w:lang w:val="es-CL"/>
              </w:rPr>
              <w:t>2</w:t>
            </w:r>
            <w:r w:rsidRPr="00F0400F">
              <w:rPr>
                <w:rFonts w:cstheme="minorHAnsi"/>
                <w:u w:val="single"/>
                <w:lang w:val="es-CL"/>
              </w:rPr>
              <w:t>.- Oración compuesta</w:t>
            </w:r>
            <w:r>
              <w:rPr>
                <w:rFonts w:cstheme="minorHAnsi"/>
                <w:lang w:val="es-CL"/>
              </w:rPr>
              <w:t xml:space="preserve">: </w:t>
            </w:r>
            <w:r w:rsidR="00DE10E5">
              <w:rPr>
                <w:rFonts w:cstheme="minorHAnsi"/>
                <w:lang w:val="es-CL"/>
              </w:rPr>
              <w:t>es aquella que presenta un enunciado que requiere o necesita de una segunda oración para darle un sentid</w:t>
            </w:r>
            <w:r w:rsidR="001E5082">
              <w:rPr>
                <w:rFonts w:cstheme="minorHAnsi"/>
                <w:lang w:val="es-CL"/>
              </w:rPr>
              <w:t xml:space="preserve">o. </w:t>
            </w:r>
            <w:r w:rsidR="001E5082" w:rsidRPr="00DF7599">
              <w:rPr>
                <w:rFonts w:cstheme="minorHAnsi"/>
                <w:b/>
                <w:u w:val="single"/>
                <w:lang w:val="es-CL"/>
              </w:rPr>
              <w:t xml:space="preserve">Posee </w:t>
            </w:r>
            <w:r w:rsidR="00DE10E5" w:rsidRPr="00DF7599">
              <w:rPr>
                <w:rFonts w:cstheme="minorHAnsi"/>
                <w:b/>
                <w:u w:val="single"/>
                <w:lang w:val="es-CL"/>
              </w:rPr>
              <w:t>m</w:t>
            </w:r>
            <w:r w:rsidR="00DE10E5" w:rsidRPr="001E5082">
              <w:rPr>
                <w:rFonts w:cstheme="minorHAnsi"/>
                <w:b/>
                <w:u w:val="single"/>
                <w:lang w:val="es-CL"/>
              </w:rPr>
              <w:t xml:space="preserve">ás </w:t>
            </w:r>
            <w:r w:rsidR="00F0400F" w:rsidRPr="001E5082">
              <w:rPr>
                <w:rFonts w:cstheme="minorHAnsi"/>
                <w:b/>
                <w:u w:val="single"/>
                <w:lang w:val="es-CL"/>
              </w:rPr>
              <w:t>de un verbo conjugado</w:t>
            </w:r>
            <w:r w:rsidR="001E5082">
              <w:rPr>
                <w:rFonts w:cstheme="minorHAnsi"/>
                <w:lang w:val="es-CL"/>
              </w:rPr>
              <w:t xml:space="preserve"> y e</w:t>
            </w:r>
            <w:r w:rsidR="00DE10E5" w:rsidRPr="001E5082">
              <w:rPr>
                <w:rFonts w:cstheme="minorHAnsi"/>
                <w:lang w:val="es-CL"/>
              </w:rPr>
              <w:t>l</w:t>
            </w:r>
            <w:r w:rsidR="001E5082">
              <w:rPr>
                <w:rFonts w:cstheme="minorHAnsi"/>
                <w:lang w:val="es-CL"/>
              </w:rPr>
              <w:t xml:space="preserve"> </w:t>
            </w:r>
            <w:r w:rsidR="00DE10E5">
              <w:rPr>
                <w:rFonts w:cstheme="minorHAnsi"/>
                <w:lang w:val="es-CL"/>
              </w:rPr>
              <w:t xml:space="preserve">elemento que permite unir las dos oraciones simples es un </w:t>
            </w:r>
            <w:r w:rsidR="00DE10E5" w:rsidRPr="00F0400F">
              <w:rPr>
                <w:rFonts w:cstheme="minorHAnsi"/>
                <w:b/>
                <w:u w:val="single"/>
                <w:lang w:val="es-CL"/>
              </w:rPr>
              <w:t>conector.</w:t>
            </w:r>
            <w:r w:rsidR="00DE10E5">
              <w:rPr>
                <w:rFonts w:cstheme="minorHAnsi"/>
                <w:lang w:val="es-CL"/>
              </w:rPr>
              <w:t xml:space="preserve">  </w:t>
            </w:r>
          </w:p>
          <w:p w:rsidR="00F0400F" w:rsidRDefault="00F0400F" w:rsidP="00614156">
            <w:pPr>
              <w:jc w:val="both"/>
              <w:rPr>
                <w:rFonts w:cstheme="minorHAnsi"/>
                <w:lang w:val="es-CL"/>
              </w:rPr>
            </w:pPr>
            <w:r>
              <w:rPr>
                <w:rFonts w:cstheme="minorHAnsi"/>
                <w:lang w:val="es-CL"/>
              </w:rPr>
              <w:t xml:space="preserve">* NO TODAS LAS ORACIONES COMPUESTAS SON IGUALES. </w:t>
            </w:r>
          </w:p>
          <w:p w:rsidR="00DE10E5" w:rsidRDefault="00DE10E5" w:rsidP="00614156">
            <w:pPr>
              <w:jc w:val="both"/>
              <w:rPr>
                <w:rFonts w:cstheme="minorHAnsi"/>
                <w:lang w:val="es-CL"/>
              </w:rPr>
            </w:pPr>
          </w:p>
          <w:p w:rsidR="00DE10E5" w:rsidRDefault="00DE10E5" w:rsidP="00614156">
            <w:pPr>
              <w:jc w:val="both"/>
              <w:rPr>
                <w:rFonts w:cstheme="minorHAnsi"/>
                <w:lang w:val="es-CL"/>
              </w:rPr>
            </w:pPr>
            <w:r>
              <w:rPr>
                <w:rFonts w:cstheme="minorHAnsi"/>
                <w:lang w:val="es-CL"/>
              </w:rPr>
              <w:t xml:space="preserve">Ejemplo: Luis </w:t>
            </w:r>
            <w:r w:rsidRPr="00DE10E5">
              <w:rPr>
                <w:rFonts w:cstheme="minorHAnsi"/>
                <w:b/>
                <w:u w:val="single"/>
                <w:lang w:val="es-CL"/>
              </w:rPr>
              <w:t>pensó</w:t>
            </w:r>
            <w:r>
              <w:rPr>
                <w:rFonts w:cstheme="minorHAnsi"/>
                <w:lang w:val="es-CL"/>
              </w:rPr>
              <w:t xml:space="preserve"> que </w:t>
            </w:r>
            <w:r w:rsidRPr="00DE10E5">
              <w:rPr>
                <w:rFonts w:cstheme="minorHAnsi"/>
                <w:b/>
                <w:u w:val="single"/>
                <w:lang w:val="es-CL"/>
              </w:rPr>
              <w:t>saldría</w:t>
            </w:r>
            <w:r>
              <w:rPr>
                <w:rFonts w:cstheme="minorHAnsi"/>
                <w:lang w:val="es-CL"/>
              </w:rPr>
              <w:t xml:space="preserve"> tarde. </w:t>
            </w:r>
          </w:p>
          <w:p w:rsidR="00F0400F" w:rsidRDefault="001E5082" w:rsidP="001E5082">
            <w:pPr>
              <w:tabs>
                <w:tab w:val="left" w:pos="1240"/>
              </w:tabs>
              <w:jc w:val="both"/>
              <w:rPr>
                <w:rFonts w:cstheme="minorHAnsi"/>
                <w:lang w:val="es-CL"/>
              </w:rPr>
            </w:pPr>
            <w:r>
              <w:rPr>
                <w:rFonts w:cstheme="minorHAnsi"/>
                <w:lang w:val="es-CL"/>
              </w:rPr>
              <w:t xml:space="preserve">                  Oración 1            Oración 2 </w:t>
            </w:r>
          </w:p>
          <w:p w:rsidR="001E5082" w:rsidRDefault="001E5082" w:rsidP="001E5082">
            <w:pPr>
              <w:tabs>
                <w:tab w:val="left" w:pos="1240"/>
              </w:tabs>
              <w:jc w:val="both"/>
              <w:rPr>
                <w:rFonts w:cstheme="minorHAnsi"/>
                <w:lang w:val="es-CL"/>
              </w:rPr>
            </w:pPr>
          </w:p>
          <w:p w:rsidR="00F0400F" w:rsidRPr="007848C1" w:rsidRDefault="00F0400F" w:rsidP="007848C1">
            <w:pPr>
              <w:jc w:val="center"/>
              <w:rPr>
                <w:rFonts w:cstheme="minorHAnsi"/>
                <w:u w:val="single"/>
                <w:lang w:val="es-CL"/>
              </w:rPr>
            </w:pPr>
            <w:r w:rsidRPr="007848C1">
              <w:rPr>
                <w:rFonts w:cstheme="minorHAnsi"/>
                <w:u w:val="single"/>
                <w:lang w:val="es-CL"/>
              </w:rPr>
              <w:t>Clasificación de la oración compuesta:</w:t>
            </w:r>
          </w:p>
          <w:p w:rsidR="00F0400F" w:rsidRDefault="00F0400F" w:rsidP="00614156">
            <w:pPr>
              <w:jc w:val="both"/>
              <w:rPr>
                <w:rFonts w:cstheme="minorHAnsi"/>
                <w:lang w:val="es-CL"/>
              </w:rPr>
            </w:pPr>
          </w:p>
          <w:p w:rsidR="00F0400F" w:rsidRPr="007848C1" w:rsidRDefault="007848C1" w:rsidP="007848C1">
            <w:pPr>
              <w:jc w:val="both"/>
              <w:rPr>
                <w:rFonts w:cstheme="minorHAnsi"/>
                <w:lang w:val="es-CL"/>
              </w:rPr>
            </w:pPr>
            <w:r>
              <w:rPr>
                <w:rFonts w:cstheme="minorHAnsi"/>
                <w:lang w:val="es-CL"/>
              </w:rPr>
              <w:t>a)</w:t>
            </w:r>
            <w:r w:rsidRPr="007848C1">
              <w:rPr>
                <w:rFonts w:cstheme="minorHAnsi"/>
                <w:lang w:val="es-CL"/>
              </w:rPr>
              <w:t xml:space="preserve"> </w:t>
            </w:r>
            <w:r w:rsidRPr="007848C1">
              <w:rPr>
                <w:rFonts w:cstheme="minorHAnsi"/>
                <w:u w:val="single"/>
                <w:lang w:val="es-CL"/>
              </w:rPr>
              <w:t>Coordinadas</w:t>
            </w:r>
            <w:r w:rsidR="00F0400F" w:rsidRPr="007848C1">
              <w:rPr>
                <w:rFonts w:cstheme="minorHAnsi"/>
                <w:lang w:val="es-CL"/>
              </w:rPr>
              <w:t xml:space="preserve">: Son oraciones independientes entre sí, pero </w:t>
            </w:r>
            <w:r w:rsidR="00F0400F" w:rsidRPr="00376B16">
              <w:rPr>
                <w:rFonts w:cstheme="minorHAnsi"/>
                <w:lang w:val="es-CL"/>
              </w:rPr>
              <w:t xml:space="preserve">que </w:t>
            </w:r>
            <w:r w:rsidR="00F0400F" w:rsidRPr="00376B16">
              <w:rPr>
                <w:rFonts w:cstheme="minorHAnsi"/>
                <w:b/>
                <w:u w:val="single"/>
                <w:lang w:val="es-CL"/>
              </w:rPr>
              <w:t>se relacionan por contigüidad y sentido</w:t>
            </w:r>
            <w:r w:rsidR="00F0400F" w:rsidRPr="007848C1">
              <w:rPr>
                <w:rFonts w:cstheme="minorHAnsi"/>
                <w:lang w:val="es-CL"/>
              </w:rPr>
              <w:t xml:space="preserve">. </w:t>
            </w:r>
            <w:r w:rsidR="007A4168">
              <w:rPr>
                <w:rFonts w:cstheme="minorHAnsi"/>
                <w:lang w:val="es-CL"/>
              </w:rPr>
              <w:t xml:space="preserve">Es decir, </w:t>
            </w:r>
            <w:r w:rsidR="00815833">
              <w:rPr>
                <w:rFonts w:cstheme="minorHAnsi"/>
                <w:lang w:val="es-CL"/>
              </w:rPr>
              <w:t>se refieren a</w:t>
            </w:r>
            <w:r w:rsidR="004016C8">
              <w:rPr>
                <w:rFonts w:cstheme="minorHAnsi"/>
                <w:lang w:val="es-CL"/>
              </w:rPr>
              <w:t xml:space="preserve"> un tema, agregan</w:t>
            </w:r>
            <w:r w:rsidR="002423E4" w:rsidRPr="007848C1">
              <w:rPr>
                <w:rFonts w:cstheme="minorHAnsi"/>
                <w:lang w:val="es-CL"/>
              </w:rPr>
              <w:t xml:space="preserve"> más información sobre lo </w:t>
            </w:r>
            <w:r w:rsidR="004016C8">
              <w:rPr>
                <w:rFonts w:cstheme="minorHAnsi"/>
                <w:lang w:val="es-CL"/>
              </w:rPr>
              <w:t xml:space="preserve">mismo y utilizan un </w:t>
            </w:r>
            <w:r w:rsidR="004016C8" w:rsidRPr="004016C8">
              <w:rPr>
                <w:rFonts w:cstheme="minorHAnsi"/>
                <w:b/>
                <w:u w:val="single"/>
                <w:lang w:val="es-CL"/>
              </w:rPr>
              <w:t>conector “</w:t>
            </w:r>
            <w:r w:rsidR="002423E4" w:rsidRPr="004016C8">
              <w:rPr>
                <w:rFonts w:cstheme="minorHAnsi"/>
                <w:b/>
                <w:u w:val="single"/>
                <w:lang w:val="es-CL"/>
              </w:rPr>
              <w:t>copulativo</w:t>
            </w:r>
            <w:r w:rsidR="004016C8" w:rsidRPr="004016C8">
              <w:rPr>
                <w:rFonts w:cstheme="minorHAnsi"/>
                <w:b/>
                <w:lang w:val="es-CL"/>
              </w:rPr>
              <w:t>”</w:t>
            </w:r>
            <w:r w:rsidR="004016C8">
              <w:rPr>
                <w:rFonts w:cstheme="minorHAnsi"/>
                <w:lang w:val="es-CL"/>
              </w:rPr>
              <w:t xml:space="preserve"> </w:t>
            </w:r>
            <w:r w:rsidR="00F0400F" w:rsidRPr="007848C1">
              <w:rPr>
                <w:rFonts w:cstheme="minorHAnsi"/>
                <w:lang w:val="es-CL"/>
              </w:rPr>
              <w:t>(</w:t>
            </w:r>
            <w:r w:rsidR="004016C8">
              <w:rPr>
                <w:rFonts w:cstheme="minorHAnsi"/>
                <w:lang w:val="es-CL"/>
              </w:rPr>
              <w:t>Que permite</w:t>
            </w:r>
            <w:r w:rsidR="00F0400F" w:rsidRPr="007848C1">
              <w:rPr>
                <w:rFonts w:cstheme="minorHAnsi"/>
                <w:lang w:val="es-CL"/>
              </w:rPr>
              <w:t xml:space="preserve"> </w:t>
            </w:r>
            <w:r w:rsidR="00F0400F" w:rsidRPr="004016C8">
              <w:rPr>
                <w:rFonts w:cstheme="minorHAnsi"/>
                <w:b/>
                <w:u w:val="single"/>
                <w:lang w:val="es-CL"/>
              </w:rPr>
              <w:t>unir</w:t>
            </w:r>
            <w:r w:rsidR="00F0400F" w:rsidRPr="007848C1">
              <w:rPr>
                <w:rFonts w:cstheme="minorHAnsi"/>
                <w:lang w:val="es-CL"/>
              </w:rPr>
              <w:t xml:space="preserve"> </w:t>
            </w:r>
            <w:r w:rsidR="007A4168">
              <w:rPr>
                <w:rFonts w:cstheme="minorHAnsi"/>
                <w:lang w:val="es-CL"/>
              </w:rPr>
              <w:t xml:space="preserve">dos ideas </w:t>
            </w:r>
            <w:r w:rsidR="00F0400F" w:rsidRPr="007848C1">
              <w:rPr>
                <w:rFonts w:cstheme="minorHAnsi"/>
                <w:lang w:val="es-CL"/>
              </w:rPr>
              <w:t xml:space="preserve">o señalar una </w:t>
            </w:r>
            <w:r w:rsidR="00F0400F" w:rsidRPr="004016C8">
              <w:rPr>
                <w:rFonts w:cstheme="minorHAnsi"/>
                <w:b/>
                <w:u w:val="single"/>
                <w:lang w:val="es-CL"/>
              </w:rPr>
              <w:t>disyuntiva</w:t>
            </w:r>
            <w:r w:rsidR="007A4168">
              <w:rPr>
                <w:rFonts w:cstheme="minorHAnsi"/>
                <w:b/>
                <w:u w:val="single"/>
                <w:lang w:val="es-CL"/>
              </w:rPr>
              <w:t xml:space="preserve"> </w:t>
            </w:r>
            <w:r w:rsidR="00F0400F" w:rsidRPr="007848C1">
              <w:rPr>
                <w:rFonts w:cstheme="minorHAnsi"/>
                <w:lang w:val="es-CL"/>
              </w:rPr>
              <w:t xml:space="preserve">) </w:t>
            </w:r>
            <w:r w:rsidR="002423E4" w:rsidRPr="007A4168">
              <w:rPr>
                <w:rFonts w:cstheme="minorHAnsi"/>
                <w:sz w:val="18"/>
                <w:szCs w:val="18"/>
                <w:lang w:val="es-CL"/>
              </w:rPr>
              <w:t>(y</w:t>
            </w:r>
            <w:r w:rsidR="007A4168" w:rsidRPr="007A4168">
              <w:rPr>
                <w:rFonts w:cstheme="minorHAnsi"/>
                <w:sz w:val="18"/>
                <w:szCs w:val="18"/>
                <w:lang w:val="es-CL"/>
              </w:rPr>
              <w:t xml:space="preserve"> (e)</w:t>
            </w:r>
            <w:r w:rsidR="002423E4" w:rsidRPr="007A4168">
              <w:rPr>
                <w:rFonts w:cstheme="minorHAnsi"/>
                <w:sz w:val="18"/>
                <w:szCs w:val="18"/>
                <w:lang w:val="es-CL"/>
              </w:rPr>
              <w:t xml:space="preserve"> – o</w:t>
            </w:r>
            <w:r w:rsidR="007A4168" w:rsidRPr="007A4168">
              <w:rPr>
                <w:rFonts w:cstheme="minorHAnsi"/>
                <w:sz w:val="18"/>
                <w:szCs w:val="18"/>
                <w:lang w:val="es-CL"/>
              </w:rPr>
              <w:t xml:space="preserve"> (u)- ni - que</w:t>
            </w:r>
            <w:r w:rsidR="002423E4" w:rsidRPr="007A4168">
              <w:rPr>
                <w:rFonts w:cstheme="minorHAnsi"/>
                <w:sz w:val="18"/>
                <w:szCs w:val="18"/>
                <w:lang w:val="es-CL"/>
              </w:rPr>
              <w:t>)</w:t>
            </w:r>
          </w:p>
          <w:p w:rsidR="00F0400F" w:rsidRDefault="00F0400F" w:rsidP="00F0400F">
            <w:pPr>
              <w:pStyle w:val="Prrafodelista"/>
              <w:jc w:val="both"/>
              <w:rPr>
                <w:rFonts w:cstheme="minorHAnsi"/>
                <w:lang w:val="es-CL"/>
              </w:rPr>
            </w:pPr>
          </w:p>
          <w:p w:rsidR="002423E4" w:rsidRDefault="00F0400F" w:rsidP="00F0400F">
            <w:pPr>
              <w:pStyle w:val="Prrafodelista"/>
              <w:jc w:val="both"/>
              <w:rPr>
                <w:rFonts w:cstheme="minorHAnsi"/>
                <w:lang w:val="es-CL"/>
              </w:rPr>
            </w:pPr>
            <w:r>
              <w:rPr>
                <w:rFonts w:cstheme="minorHAnsi"/>
                <w:lang w:val="es-CL"/>
              </w:rPr>
              <w:t xml:space="preserve">Ej. Vicente </w:t>
            </w:r>
            <w:r w:rsidRPr="00F0400F">
              <w:rPr>
                <w:rFonts w:cstheme="minorHAnsi"/>
                <w:b/>
                <w:u w:val="single"/>
                <w:lang w:val="es-CL"/>
              </w:rPr>
              <w:t xml:space="preserve">quiere </w:t>
            </w:r>
            <w:r>
              <w:rPr>
                <w:rFonts w:cstheme="minorHAnsi"/>
                <w:lang w:val="es-CL"/>
              </w:rPr>
              <w:t xml:space="preserve">comprar un televisor </w:t>
            </w:r>
            <w:r w:rsidRPr="00F0400F">
              <w:rPr>
                <w:rFonts w:cstheme="minorHAnsi"/>
                <w:b/>
                <w:u w:val="single"/>
                <w:lang w:val="es-CL"/>
              </w:rPr>
              <w:t xml:space="preserve">y </w:t>
            </w:r>
            <w:r>
              <w:rPr>
                <w:rFonts w:cstheme="minorHAnsi"/>
                <w:lang w:val="es-CL"/>
              </w:rPr>
              <w:t xml:space="preserve">María </w:t>
            </w:r>
            <w:r w:rsidRPr="00F0400F">
              <w:rPr>
                <w:rFonts w:cstheme="minorHAnsi"/>
                <w:b/>
                <w:u w:val="single"/>
                <w:lang w:val="es-CL"/>
              </w:rPr>
              <w:t>prefiere</w:t>
            </w:r>
            <w:r w:rsidR="002423E4">
              <w:rPr>
                <w:rFonts w:cstheme="minorHAnsi"/>
                <w:lang w:val="es-CL"/>
              </w:rPr>
              <w:t xml:space="preserve"> una radio</w:t>
            </w:r>
            <w:r>
              <w:rPr>
                <w:rFonts w:cstheme="minorHAnsi"/>
                <w:lang w:val="es-CL"/>
              </w:rPr>
              <w:t>.</w:t>
            </w:r>
            <w:r w:rsidR="002423E4">
              <w:rPr>
                <w:rFonts w:cstheme="minorHAnsi"/>
                <w:lang w:val="es-CL"/>
              </w:rPr>
              <w:t xml:space="preserve"> </w:t>
            </w:r>
          </w:p>
          <w:p w:rsidR="00F0400F" w:rsidRPr="00F0400F" w:rsidRDefault="002423E4" w:rsidP="002423E4">
            <w:pPr>
              <w:pStyle w:val="Prrafodelista"/>
              <w:tabs>
                <w:tab w:val="left" w:pos="5284"/>
              </w:tabs>
              <w:jc w:val="both"/>
              <w:rPr>
                <w:rFonts w:cstheme="minorHAnsi"/>
                <w:lang w:val="es-CL"/>
              </w:rPr>
            </w:pPr>
            <w:r>
              <w:rPr>
                <w:rFonts w:cstheme="minorHAnsi"/>
                <w:lang w:val="es-CL"/>
              </w:rPr>
              <w:t xml:space="preserve">                    Oración 1                                                  Oración 2 </w:t>
            </w:r>
          </w:p>
          <w:p w:rsidR="00F0400F" w:rsidRDefault="00F0400F" w:rsidP="00614156">
            <w:pPr>
              <w:jc w:val="both"/>
              <w:rPr>
                <w:rFonts w:cstheme="minorHAnsi"/>
                <w:lang w:val="es-CL"/>
              </w:rPr>
            </w:pPr>
          </w:p>
          <w:p w:rsidR="00F0400F" w:rsidRPr="007848C1" w:rsidRDefault="007848C1" w:rsidP="007848C1">
            <w:pPr>
              <w:jc w:val="both"/>
              <w:rPr>
                <w:rFonts w:cstheme="minorHAnsi"/>
                <w:lang w:val="es-CL"/>
              </w:rPr>
            </w:pPr>
            <w:r>
              <w:rPr>
                <w:rFonts w:cstheme="minorHAnsi"/>
                <w:lang w:val="es-CL"/>
              </w:rPr>
              <w:t>b</w:t>
            </w:r>
            <w:r w:rsidRPr="007848C1">
              <w:rPr>
                <w:rFonts w:cstheme="minorHAnsi"/>
                <w:u w:val="single"/>
                <w:lang w:val="es-CL"/>
              </w:rPr>
              <w:t>) Subordinadas</w:t>
            </w:r>
            <w:r w:rsidR="00F0400F" w:rsidRPr="007848C1">
              <w:rPr>
                <w:rFonts w:cstheme="minorHAnsi"/>
                <w:lang w:val="es-CL"/>
              </w:rPr>
              <w:t>:</w:t>
            </w:r>
            <w:r w:rsidR="002423E4" w:rsidRPr="007848C1">
              <w:rPr>
                <w:rFonts w:cstheme="minorHAnsi"/>
                <w:lang w:val="es-CL"/>
              </w:rPr>
              <w:t xml:space="preserve"> Son oraciones compuestas, en las que una de ellas </w:t>
            </w:r>
            <w:r w:rsidR="002423E4" w:rsidRPr="00376B16">
              <w:rPr>
                <w:rFonts w:cstheme="minorHAnsi"/>
                <w:b/>
                <w:u w:val="single"/>
                <w:lang w:val="es-CL"/>
              </w:rPr>
              <w:t>depende de la otra</w:t>
            </w:r>
            <w:r w:rsidR="002423E4" w:rsidRPr="007848C1">
              <w:rPr>
                <w:rFonts w:cstheme="minorHAnsi"/>
                <w:lang w:val="es-CL"/>
              </w:rPr>
              <w:t xml:space="preserve"> o de un </w:t>
            </w:r>
            <w:r w:rsidR="002423E4" w:rsidRPr="00376B16">
              <w:rPr>
                <w:rFonts w:cstheme="minorHAnsi"/>
                <w:b/>
                <w:u w:val="single"/>
                <w:lang w:val="es-CL"/>
              </w:rPr>
              <w:t>aspecto de la otra</w:t>
            </w:r>
            <w:r w:rsidR="002423E4" w:rsidRPr="007848C1">
              <w:rPr>
                <w:rFonts w:cstheme="minorHAnsi"/>
                <w:lang w:val="es-CL"/>
              </w:rPr>
              <w:t xml:space="preserve"> para expresar un sentido completo. Están unidas por un </w:t>
            </w:r>
            <w:r w:rsidR="002423E4" w:rsidRPr="007848C1">
              <w:rPr>
                <w:rFonts w:cstheme="minorHAnsi"/>
                <w:b/>
                <w:u w:val="single"/>
                <w:lang w:val="es-CL"/>
              </w:rPr>
              <w:t>nexo subordinante</w:t>
            </w:r>
            <w:r w:rsidR="00356FD2">
              <w:rPr>
                <w:rFonts w:cstheme="minorHAnsi"/>
                <w:lang w:val="es-CL"/>
              </w:rPr>
              <w:t xml:space="preserve">. (Predominio, </w:t>
            </w:r>
            <w:r w:rsidR="002423E4" w:rsidRPr="007848C1">
              <w:rPr>
                <w:rFonts w:cstheme="minorHAnsi"/>
                <w:lang w:val="es-CL"/>
              </w:rPr>
              <w:t>mando o grado de dependencia, escalafón de importancia)</w:t>
            </w:r>
          </w:p>
          <w:p w:rsidR="002423E4" w:rsidRDefault="002423E4" w:rsidP="002423E4">
            <w:pPr>
              <w:pStyle w:val="Prrafodelista"/>
              <w:jc w:val="both"/>
              <w:rPr>
                <w:rFonts w:cstheme="minorHAnsi"/>
                <w:lang w:val="es-CL"/>
              </w:rPr>
            </w:pPr>
          </w:p>
          <w:p w:rsidR="002423E4" w:rsidRDefault="00301430" w:rsidP="002423E4">
            <w:pPr>
              <w:pStyle w:val="Prrafodelista"/>
              <w:jc w:val="both"/>
              <w:rPr>
                <w:rFonts w:cstheme="minorHAnsi"/>
                <w:lang w:val="es-CL"/>
              </w:rPr>
            </w:pPr>
            <w:r>
              <w:rPr>
                <w:rFonts w:cstheme="minorHAnsi"/>
                <w:noProof/>
              </w:rPr>
              <mc:AlternateContent>
                <mc:Choice Requires="wps">
                  <w:drawing>
                    <wp:anchor distT="0" distB="0" distL="114300" distR="114300" simplePos="0" relativeHeight="251671552" behindDoc="0" locked="0" layoutInCell="1" allowOverlap="1">
                      <wp:simplePos x="0" y="0"/>
                      <wp:positionH relativeFrom="column">
                        <wp:posOffset>1543602</wp:posOffset>
                      </wp:positionH>
                      <wp:positionV relativeFrom="paragraph">
                        <wp:posOffset>172416</wp:posOffset>
                      </wp:positionV>
                      <wp:extent cx="71562" cy="269903"/>
                      <wp:effectExtent l="57150" t="0" r="24130" b="53975"/>
                      <wp:wrapNone/>
                      <wp:docPr id="4" name="Conector recto de flecha 4"/>
                      <wp:cNvGraphicFramePr/>
                      <a:graphic xmlns:a="http://schemas.openxmlformats.org/drawingml/2006/main">
                        <a:graphicData uri="http://schemas.microsoft.com/office/word/2010/wordprocessingShape">
                          <wps:wsp>
                            <wps:cNvCnPr/>
                            <wps:spPr>
                              <a:xfrm flipH="1">
                                <a:off x="0" y="0"/>
                                <a:ext cx="71562" cy="2699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4B7891" id="_x0000_t32" coordsize="21600,21600" o:spt="32" o:oned="t" path="m,l21600,21600e" filled="f">
                      <v:path arrowok="t" fillok="f" o:connecttype="none"/>
                      <o:lock v:ext="edit" shapetype="t"/>
                    </v:shapetype>
                    <v:shape id="Conector recto de flecha 4" o:spid="_x0000_s1026" type="#_x0000_t32" style="position:absolute;margin-left:121.55pt;margin-top:13.6pt;width:5.65pt;height:21.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" strokecolor="#5b9bd5 [3204]" strokeweight=".5pt">
                      <v:stroke endarrow="block" joinstyle="miter"/>
                    </v:shape>
                  </w:pict>
                </mc:Fallback>
              </mc:AlternateContent>
            </w:r>
            <w:r w:rsidR="002423E4">
              <w:rPr>
                <w:rFonts w:cstheme="minorHAnsi"/>
                <w:lang w:val="es-CL"/>
              </w:rPr>
              <w:t xml:space="preserve">Ej. Alberto </w:t>
            </w:r>
            <w:r w:rsidR="002423E4" w:rsidRPr="002423E4">
              <w:rPr>
                <w:rFonts w:cstheme="minorHAnsi"/>
                <w:b/>
                <w:u w:val="single"/>
                <w:lang w:val="es-CL"/>
              </w:rPr>
              <w:t>estimó</w:t>
            </w:r>
            <w:r w:rsidR="002423E4">
              <w:rPr>
                <w:rFonts w:cstheme="minorHAnsi"/>
                <w:lang w:val="es-CL"/>
              </w:rPr>
              <w:t xml:space="preserve"> </w:t>
            </w:r>
            <w:r w:rsidR="002423E4" w:rsidRPr="00301430">
              <w:rPr>
                <w:rFonts w:cstheme="minorHAnsi"/>
                <w:i/>
                <w:lang w:val="es-CL"/>
              </w:rPr>
              <w:t>que</w:t>
            </w:r>
            <w:r w:rsidR="002423E4">
              <w:rPr>
                <w:rFonts w:cstheme="minorHAnsi"/>
                <w:lang w:val="es-CL"/>
              </w:rPr>
              <w:t xml:space="preserve"> </w:t>
            </w:r>
            <w:r w:rsidR="002423E4" w:rsidRPr="002423E4">
              <w:rPr>
                <w:rFonts w:cstheme="minorHAnsi"/>
                <w:b/>
                <w:u w:val="single"/>
                <w:lang w:val="es-CL"/>
              </w:rPr>
              <w:t>terminaría</w:t>
            </w:r>
            <w:r w:rsidR="002423E4">
              <w:rPr>
                <w:rFonts w:cstheme="minorHAnsi"/>
                <w:lang w:val="es-CL"/>
              </w:rPr>
              <w:t xml:space="preserve"> antes el trabajo. </w:t>
            </w:r>
          </w:p>
          <w:p w:rsidR="002423E4" w:rsidRDefault="002423E4" w:rsidP="002423E4">
            <w:pPr>
              <w:pStyle w:val="Prrafodelista"/>
              <w:jc w:val="both"/>
              <w:rPr>
                <w:rFonts w:cstheme="minorHAnsi"/>
                <w:lang w:val="es-CL"/>
              </w:rPr>
            </w:pPr>
            <w:r>
              <w:rPr>
                <w:rFonts w:cstheme="minorHAnsi"/>
                <w:lang w:val="es-CL"/>
              </w:rPr>
              <w:t xml:space="preserve">           Oración 1                          Oración 2</w:t>
            </w:r>
          </w:p>
          <w:p w:rsidR="002423E4" w:rsidRDefault="002423E4" w:rsidP="002423E4">
            <w:pPr>
              <w:pStyle w:val="Prrafodelista"/>
              <w:jc w:val="both"/>
              <w:rPr>
                <w:rFonts w:cstheme="minorHAnsi"/>
                <w:lang w:val="es-CL"/>
              </w:rPr>
            </w:pPr>
          </w:p>
          <w:p w:rsidR="002423E4" w:rsidRPr="00F0400F" w:rsidRDefault="002423E4" w:rsidP="002423E4">
            <w:pPr>
              <w:pStyle w:val="Prrafodelista"/>
              <w:jc w:val="both"/>
              <w:rPr>
                <w:rFonts w:cstheme="minorHAnsi"/>
                <w:lang w:val="es-CL"/>
              </w:rPr>
            </w:pPr>
            <w:r>
              <w:rPr>
                <w:rFonts w:cstheme="minorHAnsi"/>
                <w:lang w:val="es-CL"/>
              </w:rPr>
              <w:t>(Cone</w:t>
            </w:r>
            <w:r w:rsidR="00301430">
              <w:rPr>
                <w:rFonts w:cstheme="minorHAnsi"/>
                <w:lang w:val="es-CL"/>
              </w:rPr>
              <w:t>ctor o nexo subordinante, es decir, un</w:t>
            </w:r>
            <w:r>
              <w:rPr>
                <w:rFonts w:cstheme="minorHAnsi"/>
                <w:lang w:val="es-CL"/>
              </w:rPr>
              <w:t>a</w:t>
            </w:r>
            <w:r w:rsidR="00301430">
              <w:rPr>
                <w:rFonts w:cstheme="minorHAnsi"/>
                <w:lang w:val="es-CL"/>
              </w:rPr>
              <w:t xml:space="preserve"> </w:t>
            </w:r>
            <w:r>
              <w:rPr>
                <w:rFonts w:cstheme="minorHAnsi"/>
                <w:lang w:val="es-CL"/>
              </w:rPr>
              <w:t>oración depende de la otra)</w:t>
            </w:r>
          </w:p>
          <w:p w:rsidR="00F0400F" w:rsidRDefault="00F0400F" w:rsidP="00614156">
            <w:pPr>
              <w:jc w:val="both"/>
              <w:rPr>
                <w:rFonts w:cstheme="minorHAnsi"/>
                <w:lang w:val="es-CL"/>
              </w:rPr>
            </w:pPr>
            <w:r>
              <w:rPr>
                <w:rFonts w:cstheme="minorHAnsi"/>
                <w:lang w:val="es-CL"/>
              </w:rPr>
              <w:t xml:space="preserve"> </w:t>
            </w:r>
          </w:p>
          <w:p w:rsidR="007A4168" w:rsidRDefault="007848C1" w:rsidP="007848C1">
            <w:pPr>
              <w:jc w:val="both"/>
              <w:rPr>
                <w:rFonts w:cstheme="minorHAnsi"/>
                <w:lang w:val="es-CL"/>
              </w:rPr>
            </w:pPr>
            <w:r>
              <w:rPr>
                <w:rFonts w:cstheme="minorHAnsi"/>
                <w:lang w:val="es-CL"/>
              </w:rPr>
              <w:t>c)</w:t>
            </w:r>
            <w:r w:rsidRPr="007848C1">
              <w:rPr>
                <w:rFonts w:cstheme="minorHAnsi"/>
                <w:lang w:val="es-CL"/>
              </w:rPr>
              <w:t xml:space="preserve"> </w:t>
            </w:r>
            <w:r w:rsidRPr="007848C1">
              <w:rPr>
                <w:rFonts w:cstheme="minorHAnsi"/>
                <w:u w:val="single"/>
                <w:lang w:val="es-CL"/>
              </w:rPr>
              <w:t>Yuxtapuestas</w:t>
            </w:r>
            <w:r w:rsidR="00F0400F" w:rsidRPr="007848C1">
              <w:rPr>
                <w:rFonts w:cstheme="minorHAnsi"/>
                <w:lang w:val="es-CL"/>
              </w:rPr>
              <w:t xml:space="preserve">: </w:t>
            </w:r>
            <w:r w:rsidR="00813FDF">
              <w:rPr>
                <w:rFonts w:cstheme="minorHAnsi"/>
                <w:lang w:val="es-CL"/>
              </w:rPr>
              <w:t xml:space="preserve">Son oraciones </w:t>
            </w:r>
            <w:r w:rsidR="00301430" w:rsidRPr="007848C1">
              <w:rPr>
                <w:rFonts w:cstheme="minorHAnsi"/>
                <w:lang w:val="es-CL"/>
              </w:rPr>
              <w:t xml:space="preserve">independientes </w:t>
            </w:r>
            <w:r w:rsidR="00813FDF">
              <w:rPr>
                <w:rFonts w:cstheme="minorHAnsi"/>
                <w:lang w:val="es-CL"/>
              </w:rPr>
              <w:t xml:space="preserve">una de la otra, </w:t>
            </w:r>
            <w:r w:rsidR="00301430" w:rsidRPr="007848C1">
              <w:rPr>
                <w:rFonts w:cstheme="minorHAnsi"/>
                <w:lang w:val="es-CL"/>
              </w:rPr>
              <w:t xml:space="preserve">que </w:t>
            </w:r>
            <w:r w:rsidR="007A4168">
              <w:rPr>
                <w:rFonts w:cstheme="minorHAnsi"/>
                <w:b/>
                <w:u w:val="single"/>
                <w:lang w:val="es-CL"/>
              </w:rPr>
              <w:t>están unidas por medio de signos de puntuación</w:t>
            </w:r>
            <w:r w:rsidR="00301430" w:rsidRPr="007848C1">
              <w:rPr>
                <w:rFonts w:cstheme="minorHAnsi"/>
                <w:lang w:val="es-CL"/>
              </w:rPr>
              <w:t xml:space="preserve">. </w:t>
            </w:r>
            <w:r w:rsidR="007A4168">
              <w:rPr>
                <w:rFonts w:cstheme="minorHAnsi"/>
                <w:lang w:val="es-CL"/>
              </w:rPr>
              <w:t xml:space="preserve">Por lo que carecen de nexos o palabras de enlace. </w:t>
            </w:r>
            <w:r w:rsidR="00301430" w:rsidRPr="007848C1">
              <w:rPr>
                <w:rFonts w:cstheme="minorHAnsi"/>
                <w:lang w:val="es-CL"/>
              </w:rPr>
              <w:t xml:space="preserve"> </w:t>
            </w:r>
          </w:p>
          <w:p w:rsidR="00F0400F" w:rsidRPr="007848C1" w:rsidRDefault="00301430" w:rsidP="007848C1">
            <w:pPr>
              <w:jc w:val="both"/>
              <w:rPr>
                <w:rFonts w:cstheme="minorHAnsi"/>
                <w:lang w:val="es-CL"/>
              </w:rPr>
            </w:pPr>
            <w:r w:rsidRPr="007848C1">
              <w:rPr>
                <w:rFonts w:cstheme="minorHAnsi"/>
                <w:lang w:val="es-CL"/>
              </w:rPr>
              <w:t>(</w:t>
            </w:r>
            <w:r w:rsidR="007848C1" w:rsidRPr="007848C1">
              <w:rPr>
                <w:rFonts w:cstheme="minorHAnsi"/>
                <w:lang w:val="es-CL"/>
              </w:rPr>
              <w:t>y</w:t>
            </w:r>
            <w:r w:rsidRPr="007848C1">
              <w:rPr>
                <w:rFonts w:cstheme="minorHAnsi"/>
                <w:lang w:val="es-CL"/>
              </w:rPr>
              <w:t xml:space="preserve">uxtapuestas significa </w:t>
            </w:r>
            <w:r w:rsidR="003E198D">
              <w:rPr>
                <w:rFonts w:cstheme="minorHAnsi"/>
                <w:lang w:val="es-CL"/>
              </w:rPr>
              <w:t xml:space="preserve">que </w:t>
            </w:r>
            <w:r w:rsidRPr="007848C1">
              <w:rPr>
                <w:rFonts w:cstheme="minorHAnsi"/>
                <w:lang w:val="es-CL"/>
              </w:rPr>
              <w:t xml:space="preserve">una </w:t>
            </w:r>
            <w:r w:rsidR="003E198D">
              <w:rPr>
                <w:rFonts w:cstheme="minorHAnsi"/>
                <w:lang w:val="es-CL"/>
              </w:rPr>
              <w:t xml:space="preserve">oración se encuentra </w:t>
            </w:r>
            <w:r w:rsidR="00F6218C">
              <w:rPr>
                <w:rFonts w:cstheme="minorHAnsi"/>
                <w:lang w:val="es-CL"/>
              </w:rPr>
              <w:t>junto a</w:t>
            </w:r>
            <w:r w:rsidRPr="007848C1">
              <w:rPr>
                <w:rFonts w:cstheme="minorHAnsi"/>
                <w:lang w:val="es-CL"/>
              </w:rPr>
              <w:t xml:space="preserve"> </w:t>
            </w:r>
            <w:r w:rsidR="00F6218C">
              <w:rPr>
                <w:rFonts w:cstheme="minorHAnsi"/>
                <w:lang w:val="es-CL"/>
              </w:rPr>
              <w:t xml:space="preserve">la </w:t>
            </w:r>
            <w:r w:rsidRPr="007848C1">
              <w:rPr>
                <w:rFonts w:cstheme="minorHAnsi"/>
                <w:lang w:val="es-CL"/>
              </w:rPr>
              <w:t>otra</w:t>
            </w:r>
            <w:r w:rsidR="00F6218C">
              <w:rPr>
                <w:rFonts w:cstheme="minorHAnsi"/>
                <w:lang w:val="es-CL"/>
              </w:rPr>
              <w:t xml:space="preserve"> o en posición inmediata</w:t>
            </w:r>
            <w:r w:rsidRPr="007848C1">
              <w:rPr>
                <w:rFonts w:cstheme="minorHAnsi"/>
                <w:lang w:val="es-CL"/>
              </w:rPr>
              <w:t xml:space="preserve">)  </w:t>
            </w:r>
          </w:p>
          <w:p w:rsidR="00F6218C" w:rsidRDefault="00F6218C" w:rsidP="00301430">
            <w:pPr>
              <w:pStyle w:val="Prrafodelista"/>
              <w:jc w:val="both"/>
              <w:rPr>
                <w:lang w:val="es-CL"/>
              </w:rPr>
            </w:pPr>
          </w:p>
          <w:p w:rsidR="00301430" w:rsidRDefault="00301430" w:rsidP="00301430">
            <w:pPr>
              <w:pStyle w:val="Prrafodelista"/>
              <w:jc w:val="both"/>
              <w:rPr>
                <w:rFonts w:cstheme="minorHAnsi"/>
                <w:lang w:val="es-CL"/>
              </w:rPr>
            </w:pPr>
            <w:r>
              <w:rPr>
                <w:rFonts w:cstheme="minorHAnsi"/>
                <w:lang w:val="es-CL"/>
              </w:rPr>
              <w:t xml:space="preserve">Ej. Andrea </w:t>
            </w:r>
            <w:r w:rsidRPr="00301430">
              <w:rPr>
                <w:rFonts w:cstheme="minorHAnsi"/>
                <w:b/>
                <w:u w:val="single"/>
                <w:lang w:val="es-CL"/>
              </w:rPr>
              <w:t>salió</w:t>
            </w:r>
            <w:r>
              <w:rPr>
                <w:rFonts w:cstheme="minorHAnsi"/>
                <w:lang w:val="es-CL"/>
              </w:rPr>
              <w:t xml:space="preserve"> tarde</w:t>
            </w:r>
            <w:r w:rsidRPr="003E198D">
              <w:rPr>
                <w:rFonts w:cstheme="minorHAnsi"/>
                <w:b/>
                <w:lang w:val="es-CL"/>
              </w:rPr>
              <w:t>,</w:t>
            </w:r>
            <w:r>
              <w:rPr>
                <w:rFonts w:cstheme="minorHAnsi"/>
                <w:lang w:val="es-CL"/>
              </w:rPr>
              <w:t xml:space="preserve"> se </w:t>
            </w:r>
            <w:r w:rsidRPr="00301430">
              <w:rPr>
                <w:rFonts w:cstheme="minorHAnsi"/>
                <w:b/>
                <w:u w:val="single"/>
                <w:lang w:val="es-CL"/>
              </w:rPr>
              <w:t xml:space="preserve">sintió </w:t>
            </w:r>
            <w:r>
              <w:rPr>
                <w:rFonts w:cstheme="minorHAnsi"/>
                <w:lang w:val="es-CL"/>
              </w:rPr>
              <w:t xml:space="preserve">arrepentida. </w:t>
            </w:r>
          </w:p>
          <w:p w:rsidR="007848C1" w:rsidRDefault="003E198D" w:rsidP="001E5082">
            <w:pPr>
              <w:pStyle w:val="Prrafodelista"/>
              <w:jc w:val="both"/>
              <w:rPr>
                <w:rFonts w:cstheme="minorHAnsi"/>
                <w:lang w:val="es-CL"/>
              </w:rPr>
            </w:pPr>
            <w:r>
              <w:rPr>
                <w:rFonts w:cstheme="minorHAnsi"/>
                <w:noProof/>
              </w:rPr>
              <mc:AlternateContent>
                <mc:Choice Requires="wps">
                  <w:drawing>
                    <wp:anchor distT="0" distB="0" distL="114300" distR="114300" simplePos="0" relativeHeight="251673600" behindDoc="0" locked="0" layoutInCell="1" allowOverlap="1" wp14:anchorId="08083174" wp14:editId="3D5DF3C7">
                      <wp:simplePos x="0" y="0"/>
                      <wp:positionH relativeFrom="column">
                        <wp:posOffset>1725985</wp:posOffset>
                      </wp:positionH>
                      <wp:positionV relativeFrom="paragraph">
                        <wp:posOffset>7924</wp:posOffset>
                      </wp:positionV>
                      <wp:extent cx="64052" cy="278296"/>
                      <wp:effectExtent l="19050" t="0" r="50800" b="64770"/>
                      <wp:wrapNone/>
                      <wp:docPr id="5" name="Conector recto de flecha 5"/>
                      <wp:cNvGraphicFramePr/>
                      <a:graphic xmlns:a="http://schemas.openxmlformats.org/drawingml/2006/main">
                        <a:graphicData uri="http://schemas.microsoft.com/office/word/2010/wordprocessingShape">
                          <wps:wsp>
                            <wps:cNvCnPr/>
                            <wps:spPr>
                              <a:xfrm>
                                <a:off x="0" y="0"/>
                                <a:ext cx="64052" cy="278296"/>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1F29BE" id="Conector recto de flecha 5" o:spid="_x0000_s1026" type="#_x0000_t32" style="position:absolute;margin-left:135.9pt;margin-top:.6pt;width:5.05pt;height:2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" strokecolor="#5b9bd5" strokeweight=".5pt">
                      <v:stroke endarrow="block" joinstyle="miter"/>
                    </v:shape>
                  </w:pict>
                </mc:Fallback>
              </mc:AlternateContent>
            </w:r>
            <w:r w:rsidR="00301430">
              <w:rPr>
                <w:rFonts w:cstheme="minorHAnsi"/>
                <w:lang w:val="es-CL"/>
              </w:rPr>
              <w:t xml:space="preserve">             Oración 1                    Oración 2</w:t>
            </w:r>
          </w:p>
          <w:p w:rsidR="001E5082" w:rsidRPr="001E5082" w:rsidRDefault="001E5082" w:rsidP="001E5082">
            <w:pPr>
              <w:pStyle w:val="Prrafodelista"/>
              <w:jc w:val="both"/>
              <w:rPr>
                <w:rFonts w:cstheme="minorHAnsi"/>
                <w:lang w:val="es-CL"/>
              </w:rPr>
            </w:pPr>
          </w:p>
          <w:p w:rsidR="001E5082" w:rsidRPr="00640532" w:rsidRDefault="00F6218C" w:rsidP="007848C1">
            <w:pPr>
              <w:jc w:val="both"/>
              <w:rPr>
                <w:rFonts w:cstheme="minorHAnsi"/>
                <w:lang w:val="es-CL"/>
              </w:rPr>
            </w:pPr>
            <w:r>
              <w:rPr>
                <w:rFonts w:cstheme="minorHAnsi"/>
                <w:lang w:val="es-CL"/>
              </w:rPr>
              <w:t xml:space="preserve">(Yuxtaposición, una </w:t>
            </w:r>
            <w:r w:rsidR="00301430">
              <w:rPr>
                <w:rFonts w:cstheme="minorHAnsi"/>
                <w:lang w:val="es-CL"/>
              </w:rPr>
              <w:t>oraci</w:t>
            </w:r>
            <w:r>
              <w:rPr>
                <w:rFonts w:cstheme="minorHAnsi"/>
                <w:lang w:val="es-CL"/>
              </w:rPr>
              <w:t>ón unida</w:t>
            </w:r>
            <w:r w:rsidR="007848C1">
              <w:rPr>
                <w:rFonts w:cstheme="minorHAnsi"/>
                <w:lang w:val="es-CL"/>
              </w:rPr>
              <w:t xml:space="preserve"> </w:t>
            </w:r>
            <w:r>
              <w:rPr>
                <w:rFonts w:cstheme="minorHAnsi"/>
                <w:lang w:val="es-CL"/>
              </w:rPr>
              <w:t xml:space="preserve">a </w:t>
            </w:r>
            <w:r w:rsidR="007848C1">
              <w:rPr>
                <w:rFonts w:cstheme="minorHAnsi"/>
                <w:lang w:val="es-CL"/>
              </w:rPr>
              <w:t xml:space="preserve">la otra </w:t>
            </w:r>
            <w:r w:rsidR="00301430" w:rsidRPr="007848C1">
              <w:rPr>
                <w:rFonts w:cstheme="minorHAnsi"/>
                <w:b/>
                <w:u w:val="single"/>
                <w:lang w:val="es-CL"/>
              </w:rPr>
              <w:t>por una coma</w:t>
            </w:r>
            <w:r w:rsidR="00301430">
              <w:rPr>
                <w:rFonts w:cstheme="minorHAnsi"/>
                <w:lang w:val="es-CL"/>
              </w:rPr>
              <w:t xml:space="preserve">, la cual cumple la función de </w:t>
            </w:r>
            <w:r w:rsidR="00301430" w:rsidRPr="007848C1">
              <w:rPr>
                <w:rFonts w:cstheme="minorHAnsi"/>
                <w:b/>
                <w:u w:val="single"/>
                <w:lang w:val="es-CL"/>
              </w:rPr>
              <w:t>nexo</w:t>
            </w:r>
            <w:r w:rsidR="00301430">
              <w:rPr>
                <w:rFonts w:cstheme="minorHAnsi"/>
                <w:lang w:val="es-CL"/>
              </w:rPr>
              <w:t>)</w:t>
            </w:r>
          </w:p>
        </w:tc>
      </w:tr>
    </w:tbl>
    <w:p w:rsidR="00233601" w:rsidRDefault="00621166" w:rsidP="00233601">
      <w:pPr>
        <w:jc w:val="both"/>
        <w:rPr>
          <w:rFonts w:cstheme="minorHAnsi"/>
          <w:lang w:val="es-CL"/>
        </w:rPr>
      </w:pPr>
      <w:bookmarkStart w:id="0" w:name="_GoBack"/>
      <w:bookmarkEnd w:id="0"/>
      <w:r w:rsidRPr="00640532">
        <w:rPr>
          <w:rFonts w:cstheme="minorHAnsi"/>
          <w:b/>
          <w:u w:val="single"/>
          <w:lang w:val="es-CL"/>
        </w:rPr>
        <w:lastRenderedPageBreak/>
        <w:t>Actividad 5</w:t>
      </w:r>
      <w:r>
        <w:rPr>
          <w:rFonts w:cstheme="minorHAnsi"/>
          <w:lang w:val="es-CL"/>
        </w:rPr>
        <w:t xml:space="preserve">: </w:t>
      </w:r>
      <w:r w:rsidR="00233601">
        <w:rPr>
          <w:rFonts w:cstheme="minorHAnsi"/>
          <w:lang w:val="es-CL"/>
        </w:rPr>
        <w:t xml:space="preserve">Ejercicios: </w:t>
      </w:r>
    </w:p>
    <w:p w:rsidR="00621166" w:rsidRDefault="00621166" w:rsidP="00233601">
      <w:pPr>
        <w:jc w:val="both"/>
        <w:rPr>
          <w:lang w:val="es-CL"/>
        </w:rPr>
      </w:pPr>
      <w:r>
        <w:rPr>
          <w:lang w:val="es-CL"/>
        </w:rPr>
        <w:t>Lee</w:t>
      </w:r>
      <w:r w:rsidRPr="00640532">
        <w:rPr>
          <w:lang w:val="es-CL"/>
        </w:rPr>
        <w:t xml:space="preserve"> las siguientes oraciones</w:t>
      </w:r>
      <w:r w:rsidR="007848C1">
        <w:rPr>
          <w:lang w:val="es-CL"/>
        </w:rPr>
        <w:t xml:space="preserve">, luego subraya los verbos presentes en ellas y señala si son oraciones </w:t>
      </w:r>
      <w:r w:rsidR="007848C1" w:rsidRPr="00233601">
        <w:rPr>
          <w:u w:val="single"/>
          <w:lang w:val="es-CL"/>
        </w:rPr>
        <w:t>simples o compuestas</w:t>
      </w:r>
      <w:r w:rsidR="007848C1">
        <w:rPr>
          <w:lang w:val="es-CL"/>
        </w:rPr>
        <w:t xml:space="preserve"> (coordinadas, subordinadas o yuxtapuestas)  </w:t>
      </w:r>
    </w:p>
    <w:p w:rsidR="00233601" w:rsidRPr="00F6218C" w:rsidRDefault="00233601" w:rsidP="00233601">
      <w:pPr>
        <w:jc w:val="both"/>
        <w:rPr>
          <w:rFonts w:cstheme="minorHAnsi"/>
          <w:b/>
          <w:color w:val="000000" w:themeColor="text1"/>
          <w:sz w:val="24"/>
          <w:szCs w:val="24"/>
          <w:lang w:val="es-CL"/>
        </w:rPr>
      </w:pPr>
    </w:p>
    <w:p w:rsidR="003E198D" w:rsidRPr="00F6627A" w:rsidRDefault="00B50581" w:rsidP="00233601">
      <w:pPr>
        <w:pStyle w:val="Prrafodelista"/>
        <w:numPr>
          <w:ilvl w:val="0"/>
          <w:numId w:val="11"/>
        </w:numPr>
        <w:jc w:val="both"/>
        <w:rPr>
          <w:rFonts w:cstheme="minorHAnsi"/>
          <w:color w:val="000000" w:themeColor="text1"/>
          <w:lang w:val="es-CL"/>
        </w:rPr>
      </w:pPr>
      <w:r w:rsidRPr="00F6627A">
        <w:rPr>
          <w:rFonts w:cstheme="minorHAnsi"/>
          <w:color w:val="000000" w:themeColor="text1"/>
          <w:lang w:val="es-CL"/>
        </w:rPr>
        <w:t xml:space="preserve">Mis hermanas prepararon un delicioso pastel. </w:t>
      </w:r>
    </w:p>
    <w:p w:rsidR="00233601" w:rsidRPr="00F6627A" w:rsidRDefault="00233601" w:rsidP="00233601">
      <w:pPr>
        <w:pStyle w:val="Prrafodelista"/>
        <w:jc w:val="both"/>
        <w:rPr>
          <w:rFonts w:cstheme="minorHAnsi"/>
          <w:color w:val="000000" w:themeColor="text1"/>
          <w:lang w:val="es-CL"/>
        </w:rPr>
      </w:pPr>
    </w:p>
    <w:p w:rsidR="00233601" w:rsidRPr="00F6627A" w:rsidRDefault="00233601" w:rsidP="00233601">
      <w:pPr>
        <w:pStyle w:val="Prrafodelista"/>
        <w:jc w:val="both"/>
        <w:rPr>
          <w:rFonts w:cstheme="minorHAnsi"/>
          <w:color w:val="000000" w:themeColor="text1"/>
          <w:lang w:val="es-CL"/>
        </w:rPr>
      </w:pPr>
      <w:r w:rsidRPr="00F6627A">
        <w:rPr>
          <w:rFonts w:cstheme="minorHAnsi"/>
          <w:color w:val="000000" w:themeColor="text1"/>
          <w:lang w:val="es-CL"/>
        </w:rPr>
        <w:t>Oración __________________________________________</w:t>
      </w:r>
    </w:p>
    <w:p w:rsidR="00233601" w:rsidRPr="00F6627A" w:rsidRDefault="00233601" w:rsidP="00233601">
      <w:pPr>
        <w:pStyle w:val="Prrafodelista"/>
        <w:jc w:val="both"/>
        <w:rPr>
          <w:rFonts w:cstheme="minorHAnsi"/>
          <w:color w:val="000000" w:themeColor="text1"/>
          <w:lang w:val="es-CL"/>
        </w:rPr>
      </w:pPr>
    </w:p>
    <w:p w:rsidR="00233601" w:rsidRPr="00F6627A" w:rsidRDefault="00233601" w:rsidP="00233601">
      <w:pPr>
        <w:pStyle w:val="Prrafodelista"/>
        <w:jc w:val="both"/>
        <w:rPr>
          <w:rFonts w:cstheme="minorHAnsi"/>
          <w:color w:val="000000" w:themeColor="text1"/>
          <w:lang w:val="es-CL"/>
        </w:rPr>
      </w:pPr>
    </w:p>
    <w:p w:rsidR="00B50581" w:rsidRPr="00F6627A" w:rsidRDefault="007A4168" w:rsidP="00B50581">
      <w:pPr>
        <w:pStyle w:val="Prrafodelista"/>
        <w:numPr>
          <w:ilvl w:val="0"/>
          <w:numId w:val="11"/>
        </w:numPr>
        <w:rPr>
          <w:color w:val="000000" w:themeColor="text1"/>
          <w:lang w:val="es-CL"/>
        </w:rPr>
      </w:pPr>
      <w:r w:rsidRPr="00F6627A">
        <w:rPr>
          <w:rFonts w:cstheme="minorHAnsi"/>
          <w:color w:val="000000" w:themeColor="text1"/>
          <w:lang w:val="es-CL"/>
        </w:rPr>
        <w:t xml:space="preserve">No me gusta el té, prefiero el café. </w:t>
      </w:r>
    </w:p>
    <w:p w:rsidR="00497A37" w:rsidRPr="00F6627A" w:rsidRDefault="00497A37" w:rsidP="00497A37">
      <w:pPr>
        <w:pStyle w:val="Prrafodelista"/>
        <w:rPr>
          <w:rFonts w:cstheme="minorHAnsi"/>
          <w:color w:val="000000" w:themeColor="text1"/>
          <w:lang w:val="es-CL"/>
        </w:rPr>
      </w:pPr>
    </w:p>
    <w:p w:rsidR="00497A37" w:rsidRPr="00F6627A" w:rsidRDefault="00497A37" w:rsidP="00497A37">
      <w:pPr>
        <w:pStyle w:val="Prrafodelista"/>
        <w:jc w:val="both"/>
        <w:rPr>
          <w:rFonts w:cstheme="minorHAnsi"/>
          <w:color w:val="000000" w:themeColor="text1"/>
          <w:lang w:val="es-CL"/>
        </w:rPr>
      </w:pPr>
      <w:r w:rsidRPr="00F6627A">
        <w:rPr>
          <w:rFonts w:cstheme="minorHAnsi"/>
          <w:color w:val="000000" w:themeColor="text1"/>
          <w:lang w:val="es-CL"/>
        </w:rPr>
        <w:t>Oración __________________________________________</w:t>
      </w:r>
    </w:p>
    <w:p w:rsidR="00497A37" w:rsidRPr="00F6627A" w:rsidRDefault="00497A37" w:rsidP="00497A37">
      <w:pPr>
        <w:pStyle w:val="Prrafodelista"/>
        <w:jc w:val="both"/>
        <w:rPr>
          <w:rFonts w:cstheme="minorHAnsi"/>
          <w:color w:val="000000" w:themeColor="text1"/>
          <w:lang w:val="es-CL"/>
        </w:rPr>
      </w:pPr>
    </w:p>
    <w:p w:rsidR="00497A37" w:rsidRPr="00F6627A" w:rsidRDefault="00497A37" w:rsidP="00497A37">
      <w:pPr>
        <w:pStyle w:val="Prrafodelista"/>
        <w:jc w:val="both"/>
        <w:rPr>
          <w:rFonts w:cstheme="minorHAnsi"/>
          <w:color w:val="000000" w:themeColor="text1"/>
          <w:lang w:val="es-CL"/>
        </w:rPr>
      </w:pPr>
    </w:p>
    <w:p w:rsidR="00497A37" w:rsidRPr="00F6627A" w:rsidRDefault="00BB7A59" w:rsidP="00497A37">
      <w:pPr>
        <w:pStyle w:val="Prrafodelista"/>
        <w:numPr>
          <w:ilvl w:val="0"/>
          <w:numId w:val="11"/>
        </w:numPr>
        <w:rPr>
          <w:color w:val="000000" w:themeColor="text1"/>
          <w:lang w:val="es-CL"/>
        </w:rPr>
      </w:pPr>
      <w:r w:rsidRPr="00F6627A">
        <w:rPr>
          <w:rFonts w:cstheme="minorHAnsi"/>
          <w:color w:val="000000" w:themeColor="text1"/>
          <w:lang w:val="es-CL"/>
        </w:rPr>
        <w:t xml:space="preserve">Compré un libro que me gusta mucho. </w:t>
      </w:r>
    </w:p>
    <w:p w:rsidR="00497A37" w:rsidRPr="00F6627A" w:rsidRDefault="00497A37" w:rsidP="00497A37">
      <w:pPr>
        <w:pStyle w:val="Prrafodelista"/>
        <w:rPr>
          <w:rFonts w:cstheme="minorHAnsi"/>
          <w:color w:val="000000" w:themeColor="text1"/>
          <w:lang w:val="es-CL"/>
        </w:rPr>
      </w:pPr>
    </w:p>
    <w:p w:rsidR="00497A37" w:rsidRPr="00F6627A" w:rsidRDefault="00497A37" w:rsidP="00497A37">
      <w:pPr>
        <w:pStyle w:val="Prrafodelista"/>
        <w:jc w:val="both"/>
        <w:rPr>
          <w:rFonts w:cstheme="minorHAnsi"/>
          <w:color w:val="000000" w:themeColor="text1"/>
          <w:lang w:val="es-CL"/>
        </w:rPr>
      </w:pPr>
      <w:r w:rsidRPr="00F6627A">
        <w:rPr>
          <w:rFonts w:cstheme="minorHAnsi"/>
          <w:color w:val="000000" w:themeColor="text1"/>
          <w:lang w:val="es-CL"/>
        </w:rPr>
        <w:t>Oración __________________________________________</w:t>
      </w:r>
    </w:p>
    <w:p w:rsidR="00497A37" w:rsidRPr="00F6627A" w:rsidRDefault="00497A37" w:rsidP="00497A37">
      <w:pPr>
        <w:pStyle w:val="Prrafodelista"/>
        <w:jc w:val="both"/>
        <w:rPr>
          <w:rFonts w:cstheme="minorHAnsi"/>
          <w:color w:val="000000" w:themeColor="text1"/>
          <w:lang w:val="es-CL"/>
        </w:rPr>
      </w:pPr>
    </w:p>
    <w:p w:rsidR="00497A37" w:rsidRPr="00F6627A" w:rsidRDefault="00497A37" w:rsidP="00497A37">
      <w:pPr>
        <w:pStyle w:val="Prrafodelista"/>
        <w:rPr>
          <w:color w:val="000000" w:themeColor="text1"/>
          <w:lang w:val="es-CL"/>
        </w:rPr>
      </w:pPr>
    </w:p>
    <w:p w:rsidR="00B50581" w:rsidRPr="00F6627A" w:rsidRDefault="00B50581" w:rsidP="00B50581">
      <w:pPr>
        <w:pStyle w:val="Prrafodelista"/>
        <w:rPr>
          <w:rFonts w:cstheme="minorHAnsi"/>
          <w:color w:val="000000" w:themeColor="text1"/>
          <w:lang w:val="es-CL"/>
        </w:rPr>
      </w:pPr>
    </w:p>
    <w:p w:rsidR="00233601" w:rsidRPr="00F6627A" w:rsidRDefault="00161575" w:rsidP="00161575">
      <w:pPr>
        <w:pStyle w:val="Prrafodelista"/>
        <w:numPr>
          <w:ilvl w:val="0"/>
          <w:numId w:val="11"/>
        </w:numPr>
        <w:rPr>
          <w:rFonts w:cstheme="minorHAnsi"/>
          <w:color w:val="000000" w:themeColor="text1"/>
          <w:lang w:val="es-CL"/>
        </w:rPr>
      </w:pPr>
      <w:r w:rsidRPr="00F6627A">
        <w:rPr>
          <w:rFonts w:cstheme="minorHAnsi"/>
          <w:color w:val="000000" w:themeColor="text1"/>
          <w:shd w:val="clear" w:color="auto" w:fill="FFFFFF"/>
          <w:lang w:val="es-CL"/>
        </w:rPr>
        <w:t>El mozo tomó los pedidos y la comida llegó en poco tiempo.</w:t>
      </w:r>
    </w:p>
    <w:p w:rsidR="00161575" w:rsidRPr="00F6627A" w:rsidRDefault="00161575" w:rsidP="00161575">
      <w:pPr>
        <w:pStyle w:val="Prrafodelista"/>
        <w:rPr>
          <w:rFonts w:cstheme="minorHAnsi"/>
          <w:color w:val="000000" w:themeColor="text1"/>
          <w:lang w:val="es-CL"/>
        </w:rPr>
      </w:pPr>
    </w:p>
    <w:p w:rsidR="00233601" w:rsidRPr="00F6627A" w:rsidRDefault="00233601" w:rsidP="00233601">
      <w:pPr>
        <w:pStyle w:val="Prrafodelista"/>
        <w:jc w:val="both"/>
        <w:rPr>
          <w:rFonts w:cstheme="minorHAnsi"/>
          <w:color w:val="000000" w:themeColor="text1"/>
          <w:lang w:val="es-CL"/>
        </w:rPr>
      </w:pPr>
      <w:r w:rsidRPr="00F6627A">
        <w:rPr>
          <w:rFonts w:cstheme="minorHAnsi"/>
          <w:color w:val="000000" w:themeColor="text1"/>
          <w:lang w:val="es-CL"/>
        </w:rPr>
        <w:t>Oración __________________________________________</w:t>
      </w:r>
    </w:p>
    <w:p w:rsidR="00233601" w:rsidRPr="00F6627A" w:rsidRDefault="00233601" w:rsidP="00233601">
      <w:pPr>
        <w:pStyle w:val="Prrafodelista"/>
        <w:jc w:val="both"/>
        <w:rPr>
          <w:rFonts w:cstheme="minorHAnsi"/>
          <w:color w:val="000000" w:themeColor="text1"/>
          <w:lang w:val="es-CL"/>
        </w:rPr>
      </w:pPr>
    </w:p>
    <w:p w:rsidR="00233601" w:rsidRPr="00F6627A" w:rsidRDefault="00233601" w:rsidP="00233601">
      <w:pPr>
        <w:pStyle w:val="Prrafodelista"/>
        <w:rPr>
          <w:rFonts w:cstheme="minorHAnsi"/>
          <w:color w:val="000000" w:themeColor="text1"/>
          <w:lang w:val="es-CL"/>
        </w:rPr>
      </w:pPr>
    </w:p>
    <w:p w:rsidR="00233601" w:rsidRPr="00F6218C" w:rsidRDefault="00B55C34" w:rsidP="00B55C34">
      <w:pPr>
        <w:pStyle w:val="Prrafodelista"/>
        <w:numPr>
          <w:ilvl w:val="0"/>
          <w:numId w:val="11"/>
        </w:numPr>
        <w:rPr>
          <w:rFonts w:cstheme="minorHAnsi"/>
          <w:color w:val="000000" w:themeColor="text1"/>
          <w:lang w:val="es-CL"/>
        </w:rPr>
      </w:pPr>
      <w:r w:rsidRPr="00F6627A">
        <w:rPr>
          <w:rFonts w:cstheme="minorHAnsi"/>
          <w:color w:val="000000" w:themeColor="text1"/>
          <w:shd w:val="clear" w:color="auto" w:fill="FFFFFF"/>
          <w:lang w:val="es-CL"/>
        </w:rPr>
        <w:t>Juan corre todos los días. </w:t>
      </w:r>
    </w:p>
    <w:p w:rsidR="00233601" w:rsidRPr="00F6218C" w:rsidRDefault="00233601" w:rsidP="00233601">
      <w:pPr>
        <w:pStyle w:val="Prrafodelista"/>
        <w:rPr>
          <w:rFonts w:cstheme="minorHAnsi"/>
          <w:color w:val="000000" w:themeColor="text1"/>
          <w:lang w:val="es-CL"/>
        </w:rPr>
      </w:pPr>
    </w:p>
    <w:p w:rsidR="00233601" w:rsidRPr="00F6218C" w:rsidRDefault="00233601" w:rsidP="00233601">
      <w:pPr>
        <w:pStyle w:val="Prrafodelista"/>
        <w:jc w:val="both"/>
        <w:rPr>
          <w:rFonts w:cstheme="minorHAnsi"/>
          <w:color w:val="000000" w:themeColor="text1"/>
          <w:lang w:val="es-CL"/>
        </w:rPr>
      </w:pPr>
      <w:r w:rsidRPr="00F6218C">
        <w:rPr>
          <w:rFonts w:cstheme="minorHAnsi"/>
          <w:color w:val="000000" w:themeColor="text1"/>
          <w:lang w:val="es-CL"/>
        </w:rPr>
        <w:t>Oración __________________________________________</w:t>
      </w:r>
    </w:p>
    <w:p w:rsidR="00621166" w:rsidRDefault="00621166" w:rsidP="00621166">
      <w:pPr>
        <w:rPr>
          <w:lang w:val="es-CL"/>
        </w:rPr>
      </w:pPr>
    </w:p>
    <w:p w:rsidR="00621166" w:rsidRDefault="00621166" w:rsidP="00621166">
      <w:pPr>
        <w:pStyle w:val="Sinespaciado"/>
        <w:rPr>
          <w:rFonts w:cstheme="minorHAnsi"/>
        </w:rPr>
      </w:pPr>
    </w:p>
    <w:p w:rsidR="003E198D" w:rsidRDefault="003E198D" w:rsidP="00621166">
      <w:pPr>
        <w:pStyle w:val="Sinespaciado"/>
        <w:rPr>
          <w:rFonts w:cstheme="minorHAnsi"/>
        </w:rPr>
      </w:pPr>
    </w:p>
    <w:p w:rsidR="003E198D" w:rsidRDefault="003E198D" w:rsidP="00621166">
      <w:pPr>
        <w:pStyle w:val="Sinespaciado"/>
        <w:rPr>
          <w:rFonts w:cstheme="minorHAnsi"/>
        </w:rPr>
      </w:pPr>
    </w:p>
    <w:p w:rsidR="00621166" w:rsidRDefault="00621166" w:rsidP="00621166">
      <w:pPr>
        <w:pStyle w:val="Sinespaciado"/>
        <w:jc w:val="center"/>
        <w:rPr>
          <w:rFonts w:cstheme="minorHAnsi"/>
        </w:rPr>
      </w:pPr>
    </w:p>
    <w:p w:rsidR="00621166" w:rsidRDefault="00621166" w:rsidP="00621166">
      <w:pPr>
        <w:pStyle w:val="Sinespaciado"/>
        <w:jc w:val="center"/>
        <w:rPr>
          <w:rFonts w:cstheme="minorHAnsi"/>
        </w:rPr>
      </w:pPr>
      <w:r w:rsidRPr="0097137C">
        <w:rPr>
          <w:rFonts w:cstheme="minorHAnsi"/>
        </w:rPr>
        <w:t>¡Excelente, has finalizado la guía de aprendizaje</w:t>
      </w:r>
      <w:r>
        <w:rPr>
          <w:rFonts w:cstheme="minorHAnsi"/>
        </w:rPr>
        <w:t xml:space="preserve"> N°2</w:t>
      </w:r>
      <w:r w:rsidRPr="0097137C">
        <w:rPr>
          <w:rFonts w:cstheme="minorHAnsi"/>
        </w:rPr>
        <w:t xml:space="preserve">!  </w:t>
      </w:r>
      <w:r w:rsidRPr="00A12DD0">
        <w:rPr>
          <w:rFonts w:cstheme="minorHAnsi"/>
          <w:sz w:val="28"/>
          <w:szCs w:val="28"/>
        </w:rPr>
        <w:sym w:font="Wingdings" w:char="F04A"/>
      </w:r>
    </w:p>
    <w:p w:rsidR="00621166" w:rsidRPr="0097137C" w:rsidRDefault="00621166" w:rsidP="00621166">
      <w:pPr>
        <w:pStyle w:val="Sinespaciado"/>
        <w:jc w:val="center"/>
        <w:rPr>
          <w:rFonts w:cstheme="minorHAnsi"/>
        </w:rPr>
      </w:pPr>
      <w:r>
        <w:rPr>
          <w:rFonts w:cstheme="minorHAnsi"/>
        </w:rPr>
        <w:t xml:space="preserve">Revisa y vuelve a leer tu guía asegurándote que hayas desarrollado todas las actividades </w:t>
      </w:r>
    </w:p>
    <w:p w:rsidR="00346FCF" w:rsidRDefault="00621166" w:rsidP="00F31984">
      <w:pPr>
        <w:pStyle w:val="Sinespaciado"/>
        <w:jc w:val="center"/>
        <w:rPr>
          <w:rFonts w:cstheme="minorHAnsi"/>
          <w:b/>
        </w:rPr>
      </w:pPr>
      <w:r w:rsidRPr="0097137C">
        <w:rPr>
          <w:rFonts w:cstheme="minorHAnsi"/>
          <w:b/>
        </w:rPr>
        <w:t>P.D: No olvides guardar todas tus guías en una carpeta para ser revisadas en el regreso a clases.</w:t>
      </w:r>
    </w:p>
    <w:p w:rsidR="00010A0A" w:rsidRPr="000B6CE0" w:rsidRDefault="00010A0A" w:rsidP="00F31984">
      <w:pPr>
        <w:pStyle w:val="Sinespaciado"/>
        <w:rPr>
          <w:sz w:val="28"/>
          <w:szCs w:val="28"/>
        </w:rPr>
      </w:pPr>
    </w:p>
    <w:sectPr w:rsidR="00010A0A" w:rsidRPr="000B6C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ronos Pro Caption">
    <w:altName w:val="Cronos Pro Caption"/>
    <w:panose1 w:val="00000000000000000000"/>
    <w:charset w:val="00"/>
    <w:family w:val="swiss"/>
    <w:notTrueType/>
    <w:pitch w:val="default"/>
    <w:sig w:usb0="00000003" w:usb1="00000000" w:usb2="00000000" w:usb3="00000000" w:csb0="00000001" w:csb1="00000000"/>
  </w:font>
  <w:font w:name="Andina">
    <w:altName w:val="And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A01B3"/>
    <w:multiLevelType w:val="hybridMultilevel"/>
    <w:tmpl w:val="5B344C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46AD0"/>
    <w:multiLevelType w:val="hybridMultilevel"/>
    <w:tmpl w:val="95B03034"/>
    <w:lvl w:ilvl="0" w:tplc="F348B51C">
      <w:start w:val="1"/>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615A9"/>
    <w:multiLevelType w:val="hybridMultilevel"/>
    <w:tmpl w:val="0E308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432B3"/>
    <w:multiLevelType w:val="hybridMultilevel"/>
    <w:tmpl w:val="53C07B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D344058"/>
    <w:multiLevelType w:val="hybridMultilevel"/>
    <w:tmpl w:val="6C4AD4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206B6"/>
    <w:multiLevelType w:val="hybridMultilevel"/>
    <w:tmpl w:val="651652A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15:restartNumberingAfterBreak="0">
    <w:nsid w:val="4BDF6050"/>
    <w:multiLevelType w:val="hybridMultilevel"/>
    <w:tmpl w:val="F148EE7A"/>
    <w:lvl w:ilvl="0" w:tplc="5240C6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0D7077"/>
    <w:multiLevelType w:val="hybridMultilevel"/>
    <w:tmpl w:val="23FCE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406C7D"/>
    <w:multiLevelType w:val="hybridMultilevel"/>
    <w:tmpl w:val="05FC0A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B17999"/>
    <w:multiLevelType w:val="hybridMultilevel"/>
    <w:tmpl w:val="4614D4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E572788"/>
    <w:multiLevelType w:val="hybridMultilevel"/>
    <w:tmpl w:val="678260AC"/>
    <w:lvl w:ilvl="0" w:tplc="DCBA5B60">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7"/>
  </w:num>
  <w:num w:numId="5">
    <w:abstractNumId w:val="3"/>
  </w:num>
  <w:num w:numId="6">
    <w:abstractNumId w:val="0"/>
  </w:num>
  <w:num w:numId="7">
    <w:abstractNumId w:val="1"/>
  </w:num>
  <w:num w:numId="8">
    <w:abstractNumId w:val="4"/>
  </w:num>
  <w:num w:numId="9">
    <w:abstractNumId w:val="2"/>
  </w:num>
  <w:num w:numId="10">
    <w:abstractNumId w:val="8"/>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2D4"/>
    <w:rsid w:val="000036DF"/>
    <w:rsid w:val="00010A0A"/>
    <w:rsid w:val="000439FF"/>
    <w:rsid w:val="00051490"/>
    <w:rsid w:val="00060776"/>
    <w:rsid w:val="000A2A6C"/>
    <w:rsid w:val="000B13C9"/>
    <w:rsid w:val="000B6CE0"/>
    <w:rsid w:val="000F0FE9"/>
    <w:rsid w:val="00116394"/>
    <w:rsid w:val="00135E67"/>
    <w:rsid w:val="00161575"/>
    <w:rsid w:val="001A0BB8"/>
    <w:rsid w:val="001B5D40"/>
    <w:rsid w:val="001E5082"/>
    <w:rsid w:val="00200F31"/>
    <w:rsid w:val="00207795"/>
    <w:rsid w:val="00233601"/>
    <w:rsid w:val="002423E4"/>
    <w:rsid w:val="002441FE"/>
    <w:rsid w:val="002547F2"/>
    <w:rsid w:val="00257E45"/>
    <w:rsid w:val="00291A66"/>
    <w:rsid w:val="002B224D"/>
    <w:rsid w:val="00301430"/>
    <w:rsid w:val="00320B22"/>
    <w:rsid w:val="00334B44"/>
    <w:rsid w:val="00346FCF"/>
    <w:rsid w:val="00356FD2"/>
    <w:rsid w:val="00376B16"/>
    <w:rsid w:val="00396DA5"/>
    <w:rsid w:val="003D3616"/>
    <w:rsid w:val="003D7B74"/>
    <w:rsid w:val="003E198D"/>
    <w:rsid w:val="003E4CB3"/>
    <w:rsid w:val="004016C8"/>
    <w:rsid w:val="004128B2"/>
    <w:rsid w:val="004219DF"/>
    <w:rsid w:val="004264A1"/>
    <w:rsid w:val="00484A6C"/>
    <w:rsid w:val="00487350"/>
    <w:rsid w:val="00497A37"/>
    <w:rsid w:val="004C1E37"/>
    <w:rsid w:val="004C7B71"/>
    <w:rsid w:val="004D2B1B"/>
    <w:rsid w:val="004F1C28"/>
    <w:rsid w:val="00504DB4"/>
    <w:rsid w:val="0055518E"/>
    <w:rsid w:val="005829F5"/>
    <w:rsid w:val="005D10DE"/>
    <w:rsid w:val="005D3F98"/>
    <w:rsid w:val="005E049D"/>
    <w:rsid w:val="00614156"/>
    <w:rsid w:val="00621166"/>
    <w:rsid w:val="006254F8"/>
    <w:rsid w:val="00646C98"/>
    <w:rsid w:val="006B5DEB"/>
    <w:rsid w:val="006C4905"/>
    <w:rsid w:val="006D45AC"/>
    <w:rsid w:val="006F3E5F"/>
    <w:rsid w:val="00716428"/>
    <w:rsid w:val="0073590E"/>
    <w:rsid w:val="00746157"/>
    <w:rsid w:val="00762C99"/>
    <w:rsid w:val="00776B7D"/>
    <w:rsid w:val="007848C1"/>
    <w:rsid w:val="007919A7"/>
    <w:rsid w:val="007A4168"/>
    <w:rsid w:val="007A7D71"/>
    <w:rsid w:val="008068BC"/>
    <w:rsid w:val="00813FDF"/>
    <w:rsid w:val="00815833"/>
    <w:rsid w:val="00822D2A"/>
    <w:rsid w:val="008310C4"/>
    <w:rsid w:val="00840AD1"/>
    <w:rsid w:val="0087081E"/>
    <w:rsid w:val="008A499B"/>
    <w:rsid w:val="008A7012"/>
    <w:rsid w:val="008D3939"/>
    <w:rsid w:val="008E729D"/>
    <w:rsid w:val="008F3703"/>
    <w:rsid w:val="009035BD"/>
    <w:rsid w:val="00925EEE"/>
    <w:rsid w:val="0095167D"/>
    <w:rsid w:val="009551CF"/>
    <w:rsid w:val="009730A5"/>
    <w:rsid w:val="009902D4"/>
    <w:rsid w:val="009B4187"/>
    <w:rsid w:val="009C6704"/>
    <w:rsid w:val="009F209F"/>
    <w:rsid w:val="00A311FA"/>
    <w:rsid w:val="00A33CE4"/>
    <w:rsid w:val="00A72874"/>
    <w:rsid w:val="00A959C6"/>
    <w:rsid w:val="00AF035F"/>
    <w:rsid w:val="00AF4D83"/>
    <w:rsid w:val="00B35184"/>
    <w:rsid w:val="00B50581"/>
    <w:rsid w:val="00B55C34"/>
    <w:rsid w:val="00B87B58"/>
    <w:rsid w:val="00BA6CB2"/>
    <w:rsid w:val="00BB77D5"/>
    <w:rsid w:val="00BB7A59"/>
    <w:rsid w:val="00BE528A"/>
    <w:rsid w:val="00BF081D"/>
    <w:rsid w:val="00C07182"/>
    <w:rsid w:val="00CB32F0"/>
    <w:rsid w:val="00CB758C"/>
    <w:rsid w:val="00CC1408"/>
    <w:rsid w:val="00CE5148"/>
    <w:rsid w:val="00D11B3A"/>
    <w:rsid w:val="00D863D9"/>
    <w:rsid w:val="00DC071A"/>
    <w:rsid w:val="00DC543C"/>
    <w:rsid w:val="00DD2D5F"/>
    <w:rsid w:val="00DE10E5"/>
    <w:rsid w:val="00DF7599"/>
    <w:rsid w:val="00E02509"/>
    <w:rsid w:val="00E1058D"/>
    <w:rsid w:val="00E523BB"/>
    <w:rsid w:val="00E87985"/>
    <w:rsid w:val="00EA0E6B"/>
    <w:rsid w:val="00EB3603"/>
    <w:rsid w:val="00EE0947"/>
    <w:rsid w:val="00EF2097"/>
    <w:rsid w:val="00F0400F"/>
    <w:rsid w:val="00F07121"/>
    <w:rsid w:val="00F134B0"/>
    <w:rsid w:val="00F2728D"/>
    <w:rsid w:val="00F31984"/>
    <w:rsid w:val="00F33208"/>
    <w:rsid w:val="00F41931"/>
    <w:rsid w:val="00F54DC6"/>
    <w:rsid w:val="00F6218C"/>
    <w:rsid w:val="00F6627A"/>
    <w:rsid w:val="00F6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1F00D-629A-468A-9A78-28B7601E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9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02D4"/>
    <w:pPr>
      <w:ind w:left="720"/>
      <w:contextualSpacing/>
    </w:pPr>
  </w:style>
  <w:style w:type="paragraph" w:styleId="Sinespaciado">
    <w:name w:val="No Spacing"/>
    <w:uiPriority w:val="1"/>
    <w:qFormat/>
    <w:rsid w:val="006D45AC"/>
    <w:pPr>
      <w:spacing w:after="0" w:line="240" w:lineRule="auto"/>
    </w:pPr>
    <w:rPr>
      <w:lang w:val="es-CL"/>
    </w:rPr>
  </w:style>
  <w:style w:type="character" w:styleId="Hipervnculo">
    <w:name w:val="Hyperlink"/>
    <w:basedOn w:val="Fuentedeprrafopredeter"/>
    <w:uiPriority w:val="99"/>
    <w:unhideWhenUsed/>
    <w:rsid w:val="00BF081D"/>
    <w:rPr>
      <w:color w:val="0563C1" w:themeColor="hyperlink"/>
      <w:u w:val="single"/>
    </w:rPr>
  </w:style>
  <w:style w:type="paragraph" w:styleId="HTMLconformatoprevio">
    <w:name w:val="HTML Preformatted"/>
    <w:basedOn w:val="Normal"/>
    <w:link w:val="HTMLconformatoprevioCar"/>
    <w:semiHidden/>
    <w:rsid w:val="00903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semiHidden/>
    <w:rsid w:val="009035BD"/>
    <w:rPr>
      <w:rFonts w:ascii="Arial Unicode MS" w:eastAsia="Arial Unicode MS" w:hAnsi="Arial Unicode MS" w:cs="Arial Unicode MS"/>
      <w:sz w:val="20"/>
      <w:szCs w:val="20"/>
    </w:rPr>
  </w:style>
  <w:style w:type="paragraph" w:styleId="Textoindependiente2">
    <w:name w:val="Body Text 2"/>
    <w:basedOn w:val="Normal"/>
    <w:link w:val="Textoindependiente2Car"/>
    <w:unhideWhenUsed/>
    <w:rsid w:val="009035BD"/>
    <w:pPr>
      <w:spacing w:after="0" w:line="360" w:lineRule="auto"/>
    </w:pPr>
    <w:rPr>
      <w:rFonts w:ascii="Times New Roman" w:eastAsia="Times New Roman" w:hAnsi="Times New Roman" w:cs="Times New Roman"/>
      <w:color w:val="000000"/>
      <w:sz w:val="28"/>
      <w:szCs w:val="20"/>
      <w:lang w:val="es-ES" w:eastAsia="es-ES"/>
    </w:rPr>
  </w:style>
  <w:style w:type="character" w:customStyle="1" w:styleId="Textoindependiente2Car">
    <w:name w:val="Texto independiente 2 Car"/>
    <w:basedOn w:val="Fuentedeprrafopredeter"/>
    <w:link w:val="Textoindependiente2"/>
    <w:rsid w:val="009035BD"/>
    <w:rPr>
      <w:rFonts w:ascii="Times New Roman" w:eastAsia="Times New Roman" w:hAnsi="Times New Roman" w:cs="Times New Roman"/>
      <w:color w:val="000000"/>
      <w:sz w:val="28"/>
      <w:szCs w:val="20"/>
      <w:lang w:val="es-ES" w:eastAsia="es-ES"/>
    </w:rPr>
  </w:style>
  <w:style w:type="paragraph" w:styleId="NormalWeb">
    <w:name w:val="Normal (Web)"/>
    <w:basedOn w:val="Normal"/>
    <w:uiPriority w:val="99"/>
    <w:unhideWhenUsed/>
    <w:rsid w:val="000439FF"/>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439FF"/>
    <w:rPr>
      <w:b/>
      <w:bCs/>
    </w:rPr>
  </w:style>
  <w:style w:type="character" w:customStyle="1" w:styleId="a">
    <w:name w:val="a"/>
    <w:basedOn w:val="Fuentedeprrafopredeter"/>
    <w:rsid w:val="000439FF"/>
  </w:style>
  <w:style w:type="character" w:customStyle="1" w:styleId="l6">
    <w:name w:val="l6"/>
    <w:basedOn w:val="Fuentedeprrafopredeter"/>
    <w:rsid w:val="000439FF"/>
  </w:style>
  <w:style w:type="paragraph" w:customStyle="1" w:styleId="Pa112">
    <w:name w:val="Pa11+2"/>
    <w:basedOn w:val="Normal"/>
    <w:next w:val="Normal"/>
    <w:uiPriority w:val="99"/>
    <w:rsid w:val="00DC543C"/>
    <w:pPr>
      <w:autoSpaceDE w:val="0"/>
      <w:autoSpaceDN w:val="0"/>
      <w:adjustRightInd w:val="0"/>
      <w:spacing w:after="0" w:line="241" w:lineRule="atLeast"/>
    </w:pPr>
    <w:rPr>
      <w:rFonts w:ascii="Cronos Pro Caption" w:hAnsi="Cronos Pro Caption"/>
      <w:sz w:val="24"/>
      <w:szCs w:val="24"/>
      <w:lang w:val="es-CL"/>
    </w:rPr>
  </w:style>
  <w:style w:type="paragraph" w:customStyle="1" w:styleId="Pa271">
    <w:name w:val="Pa27+1"/>
    <w:basedOn w:val="Normal"/>
    <w:next w:val="Normal"/>
    <w:uiPriority w:val="99"/>
    <w:rsid w:val="00DC543C"/>
    <w:pPr>
      <w:autoSpaceDE w:val="0"/>
      <w:autoSpaceDN w:val="0"/>
      <w:adjustRightInd w:val="0"/>
      <w:spacing w:after="0" w:line="401" w:lineRule="atLeast"/>
    </w:pPr>
    <w:rPr>
      <w:rFonts w:ascii="Cronos Pro Caption" w:hAnsi="Cronos Pro Caption"/>
      <w:sz w:val="24"/>
      <w:szCs w:val="24"/>
      <w:lang w:val="es-CL"/>
    </w:rPr>
  </w:style>
  <w:style w:type="paragraph" w:customStyle="1" w:styleId="Default">
    <w:name w:val="Default"/>
    <w:rsid w:val="00621166"/>
    <w:pPr>
      <w:autoSpaceDE w:val="0"/>
      <w:autoSpaceDN w:val="0"/>
      <w:adjustRightInd w:val="0"/>
      <w:spacing w:after="0" w:line="240" w:lineRule="auto"/>
    </w:pPr>
    <w:rPr>
      <w:rFonts w:ascii="Andina" w:eastAsia="Calibri" w:hAnsi="Andina" w:cs="Andina"/>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5483">
      <w:bodyDiv w:val="1"/>
      <w:marLeft w:val="0"/>
      <w:marRight w:val="0"/>
      <w:marTop w:val="0"/>
      <w:marBottom w:val="0"/>
      <w:divBdr>
        <w:top w:val="none" w:sz="0" w:space="0" w:color="auto"/>
        <w:left w:val="none" w:sz="0" w:space="0" w:color="auto"/>
        <w:bottom w:val="none" w:sz="0" w:space="0" w:color="auto"/>
        <w:right w:val="none" w:sz="0" w:space="0" w:color="auto"/>
      </w:divBdr>
      <w:divsChild>
        <w:div w:id="580217136">
          <w:marLeft w:val="0"/>
          <w:marRight w:val="0"/>
          <w:marTop w:val="90"/>
          <w:marBottom w:val="0"/>
          <w:divBdr>
            <w:top w:val="none" w:sz="0" w:space="0" w:color="auto"/>
            <w:left w:val="none" w:sz="0" w:space="0" w:color="auto"/>
            <w:bottom w:val="none" w:sz="0" w:space="0" w:color="auto"/>
            <w:right w:val="none" w:sz="0" w:space="0" w:color="auto"/>
          </w:divBdr>
        </w:div>
        <w:div w:id="1382898252">
          <w:marLeft w:val="0"/>
          <w:marRight w:val="0"/>
          <w:marTop w:val="90"/>
          <w:marBottom w:val="0"/>
          <w:divBdr>
            <w:top w:val="none" w:sz="0" w:space="0" w:color="auto"/>
            <w:left w:val="none" w:sz="0" w:space="0" w:color="auto"/>
            <w:bottom w:val="none" w:sz="0" w:space="0" w:color="auto"/>
            <w:right w:val="none" w:sz="0" w:space="0" w:color="auto"/>
          </w:divBdr>
        </w:div>
        <w:div w:id="1081607726">
          <w:marLeft w:val="0"/>
          <w:marRight w:val="0"/>
          <w:marTop w:val="90"/>
          <w:marBottom w:val="0"/>
          <w:divBdr>
            <w:top w:val="none" w:sz="0" w:space="0" w:color="auto"/>
            <w:left w:val="none" w:sz="0" w:space="0" w:color="auto"/>
            <w:bottom w:val="none" w:sz="0" w:space="0" w:color="auto"/>
            <w:right w:val="none" w:sz="0" w:space="0" w:color="auto"/>
          </w:divBdr>
        </w:div>
      </w:divsChild>
    </w:div>
    <w:div w:id="465390530">
      <w:bodyDiv w:val="1"/>
      <w:marLeft w:val="0"/>
      <w:marRight w:val="0"/>
      <w:marTop w:val="0"/>
      <w:marBottom w:val="0"/>
      <w:divBdr>
        <w:top w:val="none" w:sz="0" w:space="0" w:color="auto"/>
        <w:left w:val="none" w:sz="0" w:space="0" w:color="auto"/>
        <w:bottom w:val="none" w:sz="0" w:space="0" w:color="auto"/>
        <w:right w:val="none" w:sz="0" w:space="0" w:color="auto"/>
      </w:divBdr>
      <w:divsChild>
        <w:div w:id="1179585479">
          <w:marLeft w:val="0"/>
          <w:marRight w:val="0"/>
          <w:marTop w:val="90"/>
          <w:marBottom w:val="0"/>
          <w:divBdr>
            <w:top w:val="none" w:sz="0" w:space="0" w:color="auto"/>
            <w:left w:val="none" w:sz="0" w:space="0" w:color="auto"/>
            <w:bottom w:val="none" w:sz="0" w:space="0" w:color="auto"/>
            <w:right w:val="none" w:sz="0" w:space="0" w:color="auto"/>
          </w:divBdr>
        </w:div>
        <w:div w:id="1956132201">
          <w:marLeft w:val="0"/>
          <w:marRight w:val="0"/>
          <w:marTop w:val="90"/>
          <w:marBottom w:val="0"/>
          <w:divBdr>
            <w:top w:val="none" w:sz="0" w:space="0" w:color="auto"/>
            <w:left w:val="none" w:sz="0" w:space="0" w:color="auto"/>
            <w:bottom w:val="none" w:sz="0" w:space="0" w:color="auto"/>
            <w:right w:val="none" w:sz="0" w:space="0" w:color="auto"/>
          </w:divBdr>
        </w:div>
      </w:divsChild>
    </w:div>
    <w:div w:id="596182728">
      <w:bodyDiv w:val="1"/>
      <w:marLeft w:val="0"/>
      <w:marRight w:val="0"/>
      <w:marTop w:val="0"/>
      <w:marBottom w:val="0"/>
      <w:divBdr>
        <w:top w:val="none" w:sz="0" w:space="0" w:color="auto"/>
        <w:left w:val="none" w:sz="0" w:space="0" w:color="auto"/>
        <w:bottom w:val="none" w:sz="0" w:space="0" w:color="auto"/>
        <w:right w:val="none" w:sz="0" w:space="0" w:color="auto"/>
      </w:divBdr>
      <w:divsChild>
        <w:div w:id="577324558">
          <w:marLeft w:val="0"/>
          <w:marRight w:val="0"/>
          <w:marTop w:val="90"/>
          <w:marBottom w:val="0"/>
          <w:divBdr>
            <w:top w:val="none" w:sz="0" w:space="0" w:color="auto"/>
            <w:left w:val="none" w:sz="0" w:space="0" w:color="auto"/>
            <w:bottom w:val="none" w:sz="0" w:space="0" w:color="auto"/>
            <w:right w:val="none" w:sz="0" w:space="0" w:color="auto"/>
          </w:divBdr>
        </w:div>
        <w:div w:id="1491746998">
          <w:marLeft w:val="0"/>
          <w:marRight w:val="0"/>
          <w:marTop w:val="90"/>
          <w:marBottom w:val="0"/>
          <w:divBdr>
            <w:top w:val="none" w:sz="0" w:space="0" w:color="auto"/>
            <w:left w:val="none" w:sz="0" w:space="0" w:color="auto"/>
            <w:bottom w:val="none" w:sz="0" w:space="0" w:color="auto"/>
            <w:right w:val="none" w:sz="0" w:space="0" w:color="auto"/>
          </w:divBdr>
        </w:div>
        <w:div w:id="106900040">
          <w:marLeft w:val="0"/>
          <w:marRight w:val="0"/>
          <w:marTop w:val="90"/>
          <w:marBottom w:val="0"/>
          <w:divBdr>
            <w:top w:val="none" w:sz="0" w:space="0" w:color="auto"/>
            <w:left w:val="none" w:sz="0" w:space="0" w:color="auto"/>
            <w:bottom w:val="none" w:sz="0" w:space="0" w:color="auto"/>
            <w:right w:val="none" w:sz="0" w:space="0" w:color="auto"/>
          </w:divBdr>
        </w:div>
      </w:divsChild>
    </w:div>
    <w:div w:id="710885418">
      <w:bodyDiv w:val="1"/>
      <w:marLeft w:val="0"/>
      <w:marRight w:val="0"/>
      <w:marTop w:val="0"/>
      <w:marBottom w:val="0"/>
      <w:divBdr>
        <w:top w:val="none" w:sz="0" w:space="0" w:color="auto"/>
        <w:left w:val="none" w:sz="0" w:space="0" w:color="auto"/>
        <w:bottom w:val="none" w:sz="0" w:space="0" w:color="auto"/>
        <w:right w:val="none" w:sz="0" w:space="0" w:color="auto"/>
      </w:divBdr>
      <w:divsChild>
        <w:div w:id="375012840">
          <w:marLeft w:val="216"/>
          <w:marRight w:val="0"/>
          <w:marTop w:val="106"/>
          <w:marBottom w:val="0"/>
          <w:divBdr>
            <w:top w:val="none" w:sz="0" w:space="0" w:color="auto"/>
            <w:left w:val="none" w:sz="0" w:space="0" w:color="auto"/>
            <w:bottom w:val="none" w:sz="0" w:space="0" w:color="auto"/>
            <w:right w:val="none" w:sz="0" w:space="0" w:color="auto"/>
          </w:divBdr>
        </w:div>
        <w:div w:id="383218926">
          <w:marLeft w:val="216"/>
          <w:marRight w:val="0"/>
          <w:marTop w:val="106"/>
          <w:marBottom w:val="0"/>
          <w:divBdr>
            <w:top w:val="none" w:sz="0" w:space="0" w:color="auto"/>
            <w:left w:val="none" w:sz="0" w:space="0" w:color="auto"/>
            <w:bottom w:val="none" w:sz="0" w:space="0" w:color="auto"/>
            <w:right w:val="none" w:sz="0" w:space="0" w:color="auto"/>
          </w:divBdr>
        </w:div>
        <w:div w:id="1544639547">
          <w:marLeft w:val="216"/>
          <w:marRight w:val="0"/>
          <w:marTop w:val="106"/>
          <w:marBottom w:val="0"/>
          <w:divBdr>
            <w:top w:val="none" w:sz="0" w:space="0" w:color="auto"/>
            <w:left w:val="none" w:sz="0" w:space="0" w:color="auto"/>
            <w:bottom w:val="none" w:sz="0" w:space="0" w:color="auto"/>
            <w:right w:val="none" w:sz="0" w:space="0" w:color="auto"/>
          </w:divBdr>
        </w:div>
        <w:div w:id="296571612">
          <w:marLeft w:val="216"/>
          <w:marRight w:val="0"/>
          <w:marTop w:val="106"/>
          <w:marBottom w:val="0"/>
          <w:divBdr>
            <w:top w:val="none" w:sz="0" w:space="0" w:color="auto"/>
            <w:left w:val="none" w:sz="0" w:space="0" w:color="auto"/>
            <w:bottom w:val="none" w:sz="0" w:space="0" w:color="auto"/>
            <w:right w:val="none" w:sz="0" w:space="0" w:color="auto"/>
          </w:divBdr>
        </w:div>
        <w:div w:id="556940347">
          <w:marLeft w:val="216"/>
          <w:marRight w:val="0"/>
          <w:marTop w:val="106"/>
          <w:marBottom w:val="0"/>
          <w:divBdr>
            <w:top w:val="none" w:sz="0" w:space="0" w:color="auto"/>
            <w:left w:val="none" w:sz="0" w:space="0" w:color="auto"/>
            <w:bottom w:val="none" w:sz="0" w:space="0" w:color="auto"/>
            <w:right w:val="none" w:sz="0" w:space="0" w:color="auto"/>
          </w:divBdr>
        </w:div>
      </w:divsChild>
    </w:div>
    <w:div w:id="751203558">
      <w:bodyDiv w:val="1"/>
      <w:marLeft w:val="0"/>
      <w:marRight w:val="0"/>
      <w:marTop w:val="0"/>
      <w:marBottom w:val="0"/>
      <w:divBdr>
        <w:top w:val="none" w:sz="0" w:space="0" w:color="auto"/>
        <w:left w:val="none" w:sz="0" w:space="0" w:color="auto"/>
        <w:bottom w:val="none" w:sz="0" w:space="0" w:color="auto"/>
        <w:right w:val="none" w:sz="0" w:space="0" w:color="auto"/>
      </w:divBdr>
      <w:divsChild>
        <w:div w:id="846867788">
          <w:marLeft w:val="0"/>
          <w:marRight w:val="0"/>
          <w:marTop w:val="90"/>
          <w:marBottom w:val="0"/>
          <w:divBdr>
            <w:top w:val="none" w:sz="0" w:space="0" w:color="auto"/>
            <w:left w:val="none" w:sz="0" w:space="0" w:color="auto"/>
            <w:bottom w:val="none" w:sz="0" w:space="0" w:color="auto"/>
            <w:right w:val="none" w:sz="0" w:space="0" w:color="auto"/>
          </w:divBdr>
        </w:div>
        <w:div w:id="2002611809">
          <w:marLeft w:val="0"/>
          <w:marRight w:val="0"/>
          <w:marTop w:val="90"/>
          <w:marBottom w:val="0"/>
          <w:divBdr>
            <w:top w:val="none" w:sz="0" w:space="0" w:color="auto"/>
            <w:left w:val="none" w:sz="0" w:space="0" w:color="auto"/>
            <w:bottom w:val="none" w:sz="0" w:space="0" w:color="auto"/>
            <w:right w:val="none" w:sz="0" w:space="0" w:color="auto"/>
          </w:divBdr>
        </w:div>
      </w:divsChild>
    </w:div>
    <w:div w:id="1051073780">
      <w:bodyDiv w:val="1"/>
      <w:marLeft w:val="0"/>
      <w:marRight w:val="0"/>
      <w:marTop w:val="0"/>
      <w:marBottom w:val="0"/>
      <w:divBdr>
        <w:top w:val="none" w:sz="0" w:space="0" w:color="auto"/>
        <w:left w:val="none" w:sz="0" w:space="0" w:color="auto"/>
        <w:bottom w:val="none" w:sz="0" w:space="0" w:color="auto"/>
        <w:right w:val="none" w:sz="0" w:space="0" w:color="auto"/>
      </w:divBdr>
      <w:divsChild>
        <w:div w:id="754471335">
          <w:marLeft w:val="0"/>
          <w:marRight w:val="0"/>
          <w:marTop w:val="90"/>
          <w:marBottom w:val="0"/>
          <w:divBdr>
            <w:top w:val="none" w:sz="0" w:space="0" w:color="auto"/>
            <w:left w:val="none" w:sz="0" w:space="0" w:color="auto"/>
            <w:bottom w:val="none" w:sz="0" w:space="0" w:color="auto"/>
            <w:right w:val="none" w:sz="0" w:space="0" w:color="auto"/>
          </w:divBdr>
        </w:div>
        <w:div w:id="1886454175">
          <w:marLeft w:val="0"/>
          <w:marRight w:val="0"/>
          <w:marTop w:val="90"/>
          <w:marBottom w:val="0"/>
          <w:divBdr>
            <w:top w:val="none" w:sz="0" w:space="0" w:color="auto"/>
            <w:left w:val="none" w:sz="0" w:space="0" w:color="auto"/>
            <w:bottom w:val="none" w:sz="0" w:space="0" w:color="auto"/>
            <w:right w:val="none" w:sz="0" w:space="0" w:color="auto"/>
          </w:divBdr>
        </w:div>
        <w:div w:id="1462067680">
          <w:marLeft w:val="0"/>
          <w:marRight w:val="0"/>
          <w:marTop w:val="90"/>
          <w:marBottom w:val="0"/>
          <w:divBdr>
            <w:top w:val="none" w:sz="0" w:space="0" w:color="auto"/>
            <w:left w:val="none" w:sz="0" w:space="0" w:color="auto"/>
            <w:bottom w:val="none" w:sz="0" w:space="0" w:color="auto"/>
            <w:right w:val="none" w:sz="0" w:space="0" w:color="auto"/>
          </w:divBdr>
        </w:div>
        <w:div w:id="1512599645">
          <w:marLeft w:val="0"/>
          <w:marRight w:val="0"/>
          <w:marTop w:val="90"/>
          <w:marBottom w:val="0"/>
          <w:divBdr>
            <w:top w:val="none" w:sz="0" w:space="0" w:color="auto"/>
            <w:left w:val="none" w:sz="0" w:space="0" w:color="auto"/>
            <w:bottom w:val="none" w:sz="0" w:space="0" w:color="auto"/>
            <w:right w:val="none" w:sz="0" w:space="0" w:color="auto"/>
          </w:divBdr>
        </w:div>
      </w:divsChild>
    </w:div>
    <w:div w:id="1135176900">
      <w:bodyDiv w:val="1"/>
      <w:marLeft w:val="0"/>
      <w:marRight w:val="0"/>
      <w:marTop w:val="0"/>
      <w:marBottom w:val="0"/>
      <w:divBdr>
        <w:top w:val="none" w:sz="0" w:space="0" w:color="auto"/>
        <w:left w:val="none" w:sz="0" w:space="0" w:color="auto"/>
        <w:bottom w:val="none" w:sz="0" w:space="0" w:color="auto"/>
        <w:right w:val="none" w:sz="0" w:space="0" w:color="auto"/>
      </w:divBdr>
      <w:divsChild>
        <w:div w:id="2132555833">
          <w:marLeft w:val="0"/>
          <w:marRight w:val="0"/>
          <w:marTop w:val="90"/>
          <w:marBottom w:val="0"/>
          <w:divBdr>
            <w:top w:val="none" w:sz="0" w:space="0" w:color="auto"/>
            <w:left w:val="none" w:sz="0" w:space="0" w:color="auto"/>
            <w:bottom w:val="none" w:sz="0" w:space="0" w:color="auto"/>
            <w:right w:val="none" w:sz="0" w:space="0" w:color="auto"/>
          </w:divBdr>
        </w:div>
        <w:div w:id="1467624536">
          <w:marLeft w:val="0"/>
          <w:marRight w:val="0"/>
          <w:marTop w:val="90"/>
          <w:marBottom w:val="0"/>
          <w:divBdr>
            <w:top w:val="none" w:sz="0" w:space="0" w:color="auto"/>
            <w:left w:val="none" w:sz="0" w:space="0" w:color="auto"/>
            <w:bottom w:val="none" w:sz="0" w:space="0" w:color="auto"/>
            <w:right w:val="none" w:sz="0" w:space="0" w:color="auto"/>
          </w:divBdr>
        </w:div>
      </w:divsChild>
    </w:div>
    <w:div w:id="1231035755">
      <w:bodyDiv w:val="1"/>
      <w:marLeft w:val="0"/>
      <w:marRight w:val="0"/>
      <w:marTop w:val="0"/>
      <w:marBottom w:val="0"/>
      <w:divBdr>
        <w:top w:val="none" w:sz="0" w:space="0" w:color="auto"/>
        <w:left w:val="none" w:sz="0" w:space="0" w:color="auto"/>
        <w:bottom w:val="none" w:sz="0" w:space="0" w:color="auto"/>
        <w:right w:val="none" w:sz="0" w:space="0" w:color="auto"/>
      </w:divBdr>
    </w:div>
    <w:div w:id="1428160815">
      <w:bodyDiv w:val="1"/>
      <w:marLeft w:val="0"/>
      <w:marRight w:val="0"/>
      <w:marTop w:val="0"/>
      <w:marBottom w:val="0"/>
      <w:divBdr>
        <w:top w:val="none" w:sz="0" w:space="0" w:color="auto"/>
        <w:left w:val="none" w:sz="0" w:space="0" w:color="auto"/>
        <w:bottom w:val="none" w:sz="0" w:space="0" w:color="auto"/>
        <w:right w:val="none" w:sz="0" w:space="0" w:color="auto"/>
      </w:divBdr>
      <w:divsChild>
        <w:div w:id="1955670591">
          <w:marLeft w:val="0"/>
          <w:marRight w:val="0"/>
          <w:marTop w:val="90"/>
          <w:marBottom w:val="0"/>
          <w:divBdr>
            <w:top w:val="none" w:sz="0" w:space="0" w:color="auto"/>
            <w:left w:val="none" w:sz="0" w:space="0" w:color="auto"/>
            <w:bottom w:val="none" w:sz="0" w:space="0" w:color="auto"/>
            <w:right w:val="none" w:sz="0" w:space="0" w:color="auto"/>
          </w:divBdr>
        </w:div>
        <w:div w:id="1995795295">
          <w:marLeft w:val="0"/>
          <w:marRight w:val="0"/>
          <w:marTop w:val="90"/>
          <w:marBottom w:val="0"/>
          <w:divBdr>
            <w:top w:val="none" w:sz="0" w:space="0" w:color="auto"/>
            <w:left w:val="none" w:sz="0" w:space="0" w:color="auto"/>
            <w:bottom w:val="none" w:sz="0" w:space="0" w:color="auto"/>
            <w:right w:val="none" w:sz="0" w:space="0" w:color="auto"/>
          </w:divBdr>
        </w:div>
      </w:divsChild>
    </w:div>
    <w:div w:id="1496384786">
      <w:bodyDiv w:val="1"/>
      <w:marLeft w:val="0"/>
      <w:marRight w:val="0"/>
      <w:marTop w:val="0"/>
      <w:marBottom w:val="0"/>
      <w:divBdr>
        <w:top w:val="none" w:sz="0" w:space="0" w:color="auto"/>
        <w:left w:val="none" w:sz="0" w:space="0" w:color="auto"/>
        <w:bottom w:val="none" w:sz="0" w:space="0" w:color="auto"/>
        <w:right w:val="none" w:sz="0" w:space="0" w:color="auto"/>
      </w:divBdr>
    </w:div>
    <w:div w:id="1685549099">
      <w:bodyDiv w:val="1"/>
      <w:marLeft w:val="0"/>
      <w:marRight w:val="0"/>
      <w:marTop w:val="0"/>
      <w:marBottom w:val="0"/>
      <w:divBdr>
        <w:top w:val="none" w:sz="0" w:space="0" w:color="auto"/>
        <w:left w:val="none" w:sz="0" w:space="0" w:color="auto"/>
        <w:bottom w:val="none" w:sz="0" w:space="0" w:color="auto"/>
        <w:right w:val="none" w:sz="0" w:space="0" w:color="auto"/>
      </w:divBdr>
      <w:divsChild>
        <w:div w:id="971207260">
          <w:marLeft w:val="0"/>
          <w:marRight w:val="0"/>
          <w:marTop w:val="90"/>
          <w:marBottom w:val="0"/>
          <w:divBdr>
            <w:top w:val="none" w:sz="0" w:space="0" w:color="auto"/>
            <w:left w:val="none" w:sz="0" w:space="0" w:color="auto"/>
            <w:bottom w:val="none" w:sz="0" w:space="0" w:color="auto"/>
            <w:right w:val="none" w:sz="0" w:space="0" w:color="auto"/>
          </w:divBdr>
        </w:div>
      </w:divsChild>
    </w:div>
    <w:div w:id="1728872051">
      <w:bodyDiv w:val="1"/>
      <w:marLeft w:val="0"/>
      <w:marRight w:val="0"/>
      <w:marTop w:val="0"/>
      <w:marBottom w:val="0"/>
      <w:divBdr>
        <w:top w:val="none" w:sz="0" w:space="0" w:color="auto"/>
        <w:left w:val="none" w:sz="0" w:space="0" w:color="auto"/>
        <w:bottom w:val="none" w:sz="0" w:space="0" w:color="auto"/>
        <w:right w:val="none" w:sz="0" w:space="0" w:color="auto"/>
      </w:divBdr>
      <w:divsChild>
        <w:div w:id="15884295">
          <w:marLeft w:val="0"/>
          <w:marRight w:val="0"/>
          <w:marTop w:val="90"/>
          <w:marBottom w:val="0"/>
          <w:divBdr>
            <w:top w:val="none" w:sz="0" w:space="0" w:color="auto"/>
            <w:left w:val="none" w:sz="0" w:space="0" w:color="auto"/>
            <w:bottom w:val="none" w:sz="0" w:space="0" w:color="auto"/>
            <w:right w:val="none" w:sz="0" w:space="0" w:color="auto"/>
          </w:divBdr>
        </w:div>
        <w:div w:id="2004159932">
          <w:marLeft w:val="0"/>
          <w:marRight w:val="0"/>
          <w:marTop w:val="90"/>
          <w:marBottom w:val="0"/>
          <w:divBdr>
            <w:top w:val="none" w:sz="0" w:space="0" w:color="auto"/>
            <w:left w:val="none" w:sz="0" w:space="0" w:color="auto"/>
            <w:bottom w:val="none" w:sz="0" w:space="0" w:color="auto"/>
            <w:right w:val="none" w:sz="0" w:space="0" w:color="auto"/>
          </w:divBdr>
        </w:div>
        <w:div w:id="1348143590">
          <w:marLeft w:val="0"/>
          <w:marRight w:val="0"/>
          <w:marTop w:val="90"/>
          <w:marBottom w:val="0"/>
          <w:divBdr>
            <w:top w:val="none" w:sz="0" w:space="0" w:color="auto"/>
            <w:left w:val="none" w:sz="0" w:space="0" w:color="auto"/>
            <w:bottom w:val="none" w:sz="0" w:space="0" w:color="auto"/>
            <w:right w:val="none" w:sz="0" w:space="0" w:color="auto"/>
          </w:divBdr>
        </w:div>
        <w:div w:id="1138572687">
          <w:marLeft w:val="0"/>
          <w:marRight w:val="0"/>
          <w:marTop w:val="90"/>
          <w:marBottom w:val="0"/>
          <w:divBdr>
            <w:top w:val="none" w:sz="0" w:space="0" w:color="auto"/>
            <w:left w:val="none" w:sz="0" w:space="0" w:color="auto"/>
            <w:bottom w:val="none" w:sz="0" w:space="0" w:color="auto"/>
            <w:right w:val="none" w:sz="0" w:space="0" w:color="auto"/>
          </w:divBdr>
        </w:div>
        <w:div w:id="1793015732">
          <w:marLeft w:val="0"/>
          <w:marRight w:val="0"/>
          <w:marTop w:val="90"/>
          <w:marBottom w:val="0"/>
          <w:divBdr>
            <w:top w:val="none" w:sz="0" w:space="0" w:color="auto"/>
            <w:left w:val="none" w:sz="0" w:space="0" w:color="auto"/>
            <w:bottom w:val="none" w:sz="0" w:space="0" w:color="auto"/>
            <w:right w:val="none" w:sz="0" w:space="0" w:color="auto"/>
          </w:divBdr>
        </w:div>
      </w:divsChild>
    </w:div>
    <w:div w:id="1850946430">
      <w:bodyDiv w:val="1"/>
      <w:marLeft w:val="0"/>
      <w:marRight w:val="0"/>
      <w:marTop w:val="0"/>
      <w:marBottom w:val="0"/>
      <w:divBdr>
        <w:top w:val="none" w:sz="0" w:space="0" w:color="auto"/>
        <w:left w:val="none" w:sz="0" w:space="0" w:color="auto"/>
        <w:bottom w:val="none" w:sz="0" w:space="0" w:color="auto"/>
        <w:right w:val="none" w:sz="0" w:space="0" w:color="auto"/>
      </w:divBdr>
      <w:divsChild>
        <w:div w:id="589124780">
          <w:marLeft w:val="0"/>
          <w:marRight w:val="0"/>
          <w:marTop w:val="90"/>
          <w:marBottom w:val="0"/>
          <w:divBdr>
            <w:top w:val="none" w:sz="0" w:space="0" w:color="auto"/>
            <w:left w:val="none" w:sz="0" w:space="0" w:color="auto"/>
            <w:bottom w:val="none" w:sz="0" w:space="0" w:color="auto"/>
            <w:right w:val="none" w:sz="0" w:space="0" w:color="auto"/>
          </w:divBdr>
        </w:div>
        <w:div w:id="1605726322">
          <w:marLeft w:val="0"/>
          <w:marRight w:val="0"/>
          <w:marTop w:val="90"/>
          <w:marBottom w:val="0"/>
          <w:divBdr>
            <w:top w:val="none" w:sz="0" w:space="0" w:color="auto"/>
            <w:left w:val="none" w:sz="0" w:space="0" w:color="auto"/>
            <w:bottom w:val="none" w:sz="0" w:space="0" w:color="auto"/>
            <w:right w:val="none" w:sz="0" w:space="0" w:color="auto"/>
          </w:divBdr>
        </w:div>
      </w:divsChild>
    </w:div>
    <w:div w:id="1993170624">
      <w:bodyDiv w:val="1"/>
      <w:marLeft w:val="0"/>
      <w:marRight w:val="0"/>
      <w:marTop w:val="0"/>
      <w:marBottom w:val="0"/>
      <w:divBdr>
        <w:top w:val="none" w:sz="0" w:space="0" w:color="auto"/>
        <w:left w:val="none" w:sz="0" w:space="0" w:color="auto"/>
        <w:bottom w:val="none" w:sz="0" w:space="0" w:color="auto"/>
        <w:right w:val="none" w:sz="0" w:space="0" w:color="auto"/>
      </w:divBdr>
    </w:div>
    <w:div w:id="2099477954">
      <w:bodyDiv w:val="1"/>
      <w:marLeft w:val="0"/>
      <w:marRight w:val="0"/>
      <w:marTop w:val="0"/>
      <w:marBottom w:val="0"/>
      <w:divBdr>
        <w:top w:val="none" w:sz="0" w:space="0" w:color="auto"/>
        <w:left w:val="none" w:sz="0" w:space="0" w:color="auto"/>
        <w:bottom w:val="none" w:sz="0" w:space="0" w:color="auto"/>
        <w:right w:val="none" w:sz="0" w:space="0" w:color="auto"/>
      </w:divBdr>
      <w:divsChild>
        <w:div w:id="1228346130">
          <w:marLeft w:val="0"/>
          <w:marRight w:val="0"/>
          <w:marTop w:val="90"/>
          <w:marBottom w:val="0"/>
          <w:divBdr>
            <w:top w:val="none" w:sz="0" w:space="0" w:color="auto"/>
            <w:left w:val="none" w:sz="0" w:space="0" w:color="auto"/>
            <w:bottom w:val="none" w:sz="0" w:space="0" w:color="auto"/>
            <w:right w:val="none" w:sz="0" w:space="0" w:color="auto"/>
          </w:divBdr>
        </w:div>
        <w:div w:id="1243755450">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2.jpeg"/><Relationship Id="rId5" Type="http://schemas.openxmlformats.org/officeDocument/2006/relationships/image" Target="media/image1.png"/><Relationship Id="rId15" Type="http://schemas.openxmlformats.org/officeDocument/2006/relationships/fontTable" Target="fontTable.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16D9B3-8237-4629-B6DD-69BA57D36CBE}"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US"/>
        </a:p>
      </dgm:t>
    </dgm:pt>
    <dgm:pt modelId="{25CA0AE4-7347-4305-823A-1C0AD27E41BF}">
      <dgm:prSet phldrT="[Texto]">
        <dgm:style>
          <a:lnRef idx="2">
            <a:schemeClr val="dk1"/>
          </a:lnRef>
          <a:fillRef idx="1">
            <a:schemeClr val="lt1"/>
          </a:fillRef>
          <a:effectRef idx="0">
            <a:schemeClr val="dk1"/>
          </a:effectRef>
          <a:fontRef idx="minor">
            <a:schemeClr val="dk1"/>
          </a:fontRef>
        </dgm:style>
      </dgm:prSet>
      <dgm:spPr>
        <a:xfrm>
          <a:off x="2266354" y="1241783"/>
          <a:ext cx="953690" cy="953690"/>
        </a:xfrm>
        <a:solidFill>
          <a:sysClr val="window" lastClr="FFFFFF"/>
        </a:solidFill>
        <a:ln w="12700" cap="flat" cmpd="sng" algn="ctr">
          <a:solidFill>
            <a:sysClr val="windowText" lastClr="000000"/>
          </a:solidFill>
          <a:prstDash val="solid"/>
          <a:miter lim="800000"/>
        </a:ln>
        <a:effectLst/>
      </dgm:spPr>
      <dgm:t>
        <a:bodyPr/>
        <a:lstStyle/>
        <a:p>
          <a:r>
            <a:rPr lang="en-US">
              <a:solidFill>
                <a:sysClr val="windowText" lastClr="000000"/>
              </a:solidFill>
              <a:latin typeface="Calibri" panose="020F0502020204030204"/>
              <a:ea typeface="+mn-ea"/>
              <a:cs typeface="+mn-cs"/>
            </a:rPr>
            <a:t>LA EPOPEYA</a:t>
          </a:r>
        </a:p>
      </dgm:t>
    </dgm:pt>
    <dgm:pt modelId="{3209A0F6-7415-4FBA-82DA-4004B0270FAE}" type="parTrans" cxnId="{CEF2F891-3104-4284-A034-8A52E1AB8DA1}">
      <dgm:prSet/>
      <dgm:spPr/>
      <dgm:t>
        <a:bodyPr/>
        <a:lstStyle/>
        <a:p>
          <a:endParaRPr lang="en-US">
            <a:solidFill>
              <a:schemeClr val="bg1"/>
            </a:solidFill>
          </a:endParaRPr>
        </a:p>
      </dgm:t>
    </dgm:pt>
    <dgm:pt modelId="{CD038ED8-464D-41DE-B36A-A4312E1CD020}" type="sibTrans" cxnId="{CEF2F891-3104-4284-A034-8A52E1AB8DA1}">
      <dgm:prSet/>
      <dgm:spPr/>
      <dgm:t>
        <a:bodyPr/>
        <a:lstStyle/>
        <a:p>
          <a:endParaRPr lang="en-US">
            <a:solidFill>
              <a:schemeClr val="bg1"/>
            </a:solidFill>
          </a:endParaRPr>
        </a:p>
      </dgm:t>
    </dgm:pt>
    <dgm:pt modelId="{48EA5B58-E376-45CA-875F-236E5D091F5A}">
      <dgm:prSet phldrT="[Texto]" custT="1">
        <dgm:style>
          <a:lnRef idx="2">
            <a:schemeClr val="dk1"/>
          </a:lnRef>
          <a:fillRef idx="1">
            <a:schemeClr val="lt1"/>
          </a:fillRef>
          <a:effectRef idx="0">
            <a:schemeClr val="dk1"/>
          </a:effectRef>
          <a:fontRef idx="minor">
            <a:schemeClr val="dk1"/>
          </a:fontRef>
        </dgm:style>
      </dgm:prSet>
      <dgm:spPr>
        <a:xfrm>
          <a:off x="2266354" y="1583"/>
          <a:ext cx="953690" cy="953690"/>
        </a:xfrm>
        <a:solidFill>
          <a:sysClr val="window" lastClr="FFFFFF"/>
        </a:solidFill>
        <a:ln w="12700" cap="flat" cmpd="sng" algn="ctr">
          <a:solidFill>
            <a:sysClr val="windowText" lastClr="000000"/>
          </a:solidFill>
          <a:prstDash val="solid"/>
          <a:miter lim="800000"/>
        </a:ln>
        <a:effectLst/>
      </dgm:spPr>
      <dgm:t>
        <a:bodyPr/>
        <a:lstStyle/>
        <a:p>
          <a:r>
            <a:rPr lang="en-US" sz="900">
              <a:solidFill>
                <a:schemeClr val="tx1"/>
              </a:solidFill>
              <a:latin typeface="Calibri" panose="020F0502020204030204"/>
              <a:ea typeface="+mn-ea"/>
              <a:cs typeface="+mn-cs"/>
            </a:rPr>
            <a:t>Origen:</a:t>
          </a:r>
        </a:p>
        <a:p>
          <a:endParaRPr lang="en-US" sz="900">
            <a:solidFill>
              <a:schemeClr val="tx1"/>
            </a:solidFill>
            <a:latin typeface="Calibri" panose="020F0502020204030204"/>
            <a:ea typeface="+mn-ea"/>
            <a:cs typeface="+mn-cs"/>
          </a:endParaRPr>
        </a:p>
        <a:p>
          <a:endParaRPr lang="en-US" sz="900">
            <a:solidFill>
              <a:schemeClr val="tx1"/>
            </a:solidFill>
            <a:latin typeface="Calibri" panose="020F0502020204030204"/>
            <a:ea typeface="+mn-ea"/>
            <a:cs typeface="+mn-cs"/>
          </a:endParaRPr>
        </a:p>
        <a:p>
          <a:endParaRPr lang="en-US" sz="900">
            <a:solidFill>
              <a:schemeClr val="tx1"/>
            </a:solidFill>
            <a:latin typeface="Calibri" panose="020F0502020204030204"/>
            <a:ea typeface="+mn-ea"/>
            <a:cs typeface="+mn-cs"/>
          </a:endParaRPr>
        </a:p>
        <a:p>
          <a:endParaRPr lang="en-US" sz="900">
            <a:solidFill>
              <a:schemeClr val="tx1"/>
            </a:solidFill>
            <a:latin typeface="Calibri" panose="020F0502020204030204"/>
            <a:ea typeface="+mn-ea"/>
            <a:cs typeface="+mn-cs"/>
          </a:endParaRPr>
        </a:p>
        <a:p>
          <a:endParaRPr lang="en-US" sz="900">
            <a:solidFill>
              <a:schemeClr val="tx1"/>
            </a:solidFill>
            <a:latin typeface="Calibri" panose="020F0502020204030204"/>
            <a:ea typeface="+mn-ea"/>
            <a:cs typeface="+mn-cs"/>
          </a:endParaRPr>
        </a:p>
      </dgm:t>
    </dgm:pt>
    <dgm:pt modelId="{B0015E7F-A8FB-421C-B223-B7E36C25541D}" type="parTrans" cxnId="{85F83068-40B4-4ACC-AB5A-06643FFF06C7}">
      <dgm:prSet/>
      <dgm:spPr>
        <a:xfrm rot="16200000">
          <a:off x="2599945" y="1082884"/>
          <a:ext cx="286508" cy="31289"/>
        </a:xfrm>
        <a:noFill/>
        <a:ln w="12700" cap="flat" cmpd="sng" algn="ctr">
          <a:solidFill>
            <a:srgbClr val="5B9BD5">
              <a:shade val="60000"/>
              <a:hueOff val="0"/>
              <a:satOff val="0"/>
              <a:lumOff val="0"/>
              <a:alphaOff val="0"/>
            </a:srgbClr>
          </a:solidFill>
          <a:prstDash val="solid"/>
          <a:miter lim="800000"/>
        </a:ln>
        <a:effectLst/>
      </dgm:spPr>
      <dgm:t>
        <a:bodyPr/>
        <a:lstStyle/>
        <a:p>
          <a:endParaRPr lang="en-US">
            <a:solidFill>
              <a:sysClr val="window" lastClr="FFFFFF"/>
            </a:solidFill>
            <a:latin typeface="Calibri" panose="020F0502020204030204"/>
            <a:ea typeface="+mn-ea"/>
            <a:cs typeface="+mn-cs"/>
          </a:endParaRPr>
        </a:p>
      </dgm:t>
    </dgm:pt>
    <dgm:pt modelId="{215A47A9-7136-4E10-B9F1-7C165C0CC077}" type="sibTrans" cxnId="{85F83068-40B4-4ACC-AB5A-06643FFF06C7}">
      <dgm:prSet/>
      <dgm:spPr/>
      <dgm:t>
        <a:bodyPr/>
        <a:lstStyle/>
        <a:p>
          <a:endParaRPr lang="en-US">
            <a:solidFill>
              <a:schemeClr val="bg1"/>
            </a:solidFill>
          </a:endParaRPr>
        </a:p>
      </dgm:t>
    </dgm:pt>
    <dgm:pt modelId="{B8069780-5083-4EC2-99F0-C6561AAAE3DE}">
      <dgm:prSet phldrT="[Texto]" custT="1">
        <dgm:style>
          <a:lnRef idx="2">
            <a:schemeClr val="dk1"/>
          </a:lnRef>
          <a:fillRef idx="1">
            <a:schemeClr val="lt1"/>
          </a:fillRef>
          <a:effectRef idx="0">
            <a:schemeClr val="dk1"/>
          </a:effectRef>
          <a:fontRef idx="minor">
            <a:schemeClr val="dk1"/>
          </a:fontRef>
        </dgm:style>
      </dgm:prSet>
      <dgm:spPr>
        <a:xfrm>
          <a:off x="2995325" y="2245125"/>
          <a:ext cx="953690" cy="953690"/>
        </a:xfrm>
        <a:solidFill>
          <a:sysClr val="window" lastClr="FFFFFF"/>
        </a:solidFill>
        <a:ln w="12700" cap="flat" cmpd="sng" algn="ctr">
          <a:solidFill>
            <a:sysClr val="windowText" lastClr="000000"/>
          </a:solidFill>
          <a:prstDash val="solid"/>
          <a:miter lim="800000"/>
        </a:ln>
        <a:effectLst/>
      </dgm:spPr>
      <dgm:t>
        <a:bodyPr/>
        <a:lstStyle/>
        <a:p>
          <a:r>
            <a:rPr lang="en-US" sz="900">
              <a:solidFill>
                <a:schemeClr val="tx1"/>
              </a:solidFill>
              <a:latin typeface="Calibri" panose="020F0502020204030204"/>
              <a:ea typeface="+mn-ea"/>
              <a:cs typeface="+mn-cs"/>
            </a:rPr>
            <a:t>Características:</a:t>
          </a:r>
        </a:p>
        <a:p>
          <a:endParaRPr lang="en-US" sz="900">
            <a:solidFill>
              <a:schemeClr val="tx1"/>
            </a:solidFill>
            <a:latin typeface="Calibri" panose="020F0502020204030204"/>
            <a:ea typeface="+mn-ea"/>
            <a:cs typeface="+mn-cs"/>
          </a:endParaRPr>
        </a:p>
        <a:p>
          <a:endParaRPr lang="en-US" sz="900">
            <a:solidFill>
              <a:schemeClr val="tx1"/>
            </a:solidFill>
            <a:latin typeface="Calibri" panose="020F0502020204030204"/>
            <a:ea typeface="+mn-ea"/>
            <a:cs typeface="+mn-cs"/>
          </a:endParaRPr>
        </a:p>
        <a:p>
          <a:endParaRPr lang="en-US" sz="900">
            <a:solidFill>
              <a:schemeClr val="tx1"/>
            </a:solidFill>
            <a:latin typeface="Calibri" panose="020F0502020204030204"/>
            <a:ea typeface="+mn-ea"/>
            <a:cs typeface="+mn-cs"/>
          </a:endParaRPr>
        </a:p>
        <a:p>
          <a:endParaRPr lang="en-US" sz="900">
            <a:solidFill>
              <a:schemeClr val="tx1"/>
            </a:solidFill>
            <a:latin typeface="Calibri" panose="020F0502020204030204"/>
            <a:ea typeface="+mn-ea"/>
            <a:cs typeface="+mn-cs"/>
          </a:endParaRPr>
        </a:p>
      </dgm:t>
    </dgm:pt>
    <dgm:pt modelId="{AADA648F-06FC-4248-B6A2-37B1C5E4B5D5}" type="parTrans" cxnId="{E1A6FF6D-4378-4AAF-AF3C-B3832EE77DA9}">
      <dgm:prSet/>
      <dgm:spPr>
        <a:xfrm rot="3240000">
          <a:off x="2964431" y="2204655"/>
          <a:ext cx="286508" cy="31289"/>
        </a:xfrm>
        <a:noFill/>
        <a:ln w="12700" cap="flat" cmpd="sng" algn="ctr">
          <a:solidFill>
            <a:srgbClr val="5B9BD5">
              <a:shade val="60000"/>
              <a:hueOff val="0"/>
              <a:satOff val="0"/>
              <a:lumOff val="0"/>
              <a:alphaOff val="0"/>
            </a:srgbClr>
          </a:solidFill>
          <a:prstDash val="solid"/>
          <a:miter lim="800000"/>
        </a:ln>
        <a:effectLst/>
      </dgm:spPr>
      <dgm:t>
        <a:bodyPr/>
        <a:lstStyle/>
        <a:p>
          <a:endParaRPr lang="en-US">
            <a:solidFill>
              <a:sysClr val="window" lastClr="FFFFFF"/>
            </a:solidFill>
            <a:latin typeface="Calibri" panose="020F0502020204030204"/>
            <a:ea typeface="+mn-ea"/>
            <a:cs typeface="+mn-cs"/>
          </a:endParaRPr>
        </a:p>
      </dgm:t>
    </dgm:pt>
    <dgm:pt modelId="{F57161C1-763B-4062-8A9A-9F62F2C9C908}" type="sibTrans" cxnId="{E1A6FF6D-4378-4AAF-AF3C-B3832EE77DA9}">
      <dgm:prSet/>
      <dgm:spPr/>
      <dgm:t>
        <a:bodyPr/>
        <a:lstStyle/>
        <a:p>
          <a:endParaRPr lang="en-US">
            <a:solidFill>
              <a:schemeClr val="bg1"/>
            </a:solidFill>
          </a:endParaRPr>
        </a:p>
      </dgm:t>
    </dgm:pt>
    <dgm:pt modelId="{74D30D47-BDE9-4F7E-8174-F6B28317535B}">
      <dgm:prSet phldrT="[Texto]" custT="1">
        <dgm:style>
          <a:lnRef idx="2">
            <a:schemeClr val="dk1"/>
          </a:lnRef>
          <a:fillRef idx="1">
            <a:schemeClr val="lt1"/>
          </a:fillRef>
          <a:effectRef idx="0">
            <a:schemeClr val="dk1"/>
          </a:effectRef>
          <a:fontRef idx="minor">
            <a:schemeClr val="dk1"/>
          </a:fontRef>
        </dgm:style>
      </dgm:prSet>
      <dgm:spPr>
        <a:xfrm>
          <a:off x="1537383" y="2245125"/>
          <a:ext cx="953690" cy="953690"/>
        </a:xfrm>
        <a:solidFill>
          <a:sysClr val="window" lastClr="FFFFFF"/>
        </a:solidFill>
        <a:ln w="12700" cap="flat" cmpd="sng" algn="ctr">
          <a:solidFill>
            <a:sysClr val="windowText" lastClr="000000"/>
          </a:solidFill>
          <a:prstDash val="solid"/>
          <a:miter lim="800000"/>
        </a:ln>
        <a:effectLst/>
      </dgm:spPr>
      <dgm:t>
        <a:bodyPr/>
        <a:lstStyle/>
        <a:p>
          <a:r>
            <a:rPr lang="en-US" sz="900">
              <a:solidFill>
                <a:schemeClr val="tx1"/>
              </a:solidFill>
              <a:latin typeface="Calibri" panose="020F0502020204030204"/>
              <a:ea typeface="+mn-ea"/>
              <a:cs typeface="+mn-cs"/>
            </a:rPr>
            <a:t>Estructura:</a:t>
          </a:r>
        </a:p>
        <a:p>
          <a:endParaRPr lang="en-US" sz="900">
            <a:solidFill>
              <a:schemeClr val="tx1"/>
            </a:solidFill>
            <a:latin typeface="Calibri" panose="020F0502020204030204"/>
            <a:ea typeface="+mn-ea"/>
            <a:cs typeface="+mn-cs"/>
          </a:endParaRPr>
        </a:p>
        <a:p>
          <a:endParaRPr lang="en-US" sz="900">
            <a:solidFill>
              <a:schemeClr val="tx1"/>
            </a:solidFill>
            <a:latin typeface="Calibri" panose="020F0502020204030204"/>
            <a:ea typeface="+mn-ea"/>
            <a:cs typeface="+mn-cs"/>
          </a:endParaRPr>
        </a:p>
        <a:p>
          <a:endParaRPr lang="en-US" sz="900">
            <a:solidFill>
              <a:schemeClr val="tx1"/>
            </a:solidFill>
            <a:latin typeface="Calibri" panose="020F0502020204030204"/>
            <a:ea typeface="+mn-ea"/>
            <a:cs typeface="+mn-cs"/>
          </a:endParaRPr>
        </a:p>
        <a:p>
          <a:endParaRPr lang="en-US" sz="900">
            <a:solidFill>
              <a:schemeClr val="tx1"/>
            </a:solidFill>
            <a:latin typeface="Calibri" panose="020F0502020204030204"/>
            <a:ea typeface="+mn-ea"/>
            <a:cs typeface="+mn-cs"/>
          </a:endParaRPr>
        </a:p>
        <a:p>
          <a:endParaRPr lang="en-US" sz="900">
            <a:solidFill>
              <a:schemeClr val="tx1"/>
            </a:solidFill>
            <a:latin typeface="Calibri" panose="020F0502020204030204"/>
            <a:ea typeface="+mn-ea"/>
            <a:cs typeface="+mn-cs"/>
          </a:endParaRPr>
        </a:p>
      </dgm:t>
    </dgm:pt>
    <dgm:pt modelId="{A18F8882-0D40-4374-93ED-8AA51155BB48}" type="parTrans" cxnId="{936C355B-7222-40BB-8FD0-E1C9AC839CAA}">
      <dgm:prSet/>
      <dgm:spPr>
        <a:xfrm rot="7560000">
          <a:off x="2235459" y="2204655"/>
          <a:ext cx="286508" cy="31289"/>
        </a:xfrm>
        <a:noFill/>
        <a:ln w="12700" cap="flat" cmpd="sng" algn="ctr">
          <a:solidFill>
            <a:srgbClr val="5B9BD5">
              <a:shade val="60000"/>
              <a:hueOff val="0"/>
              <a:satOff val="0"/>
              <a:lumOff val="0"/>
              <a:alphaOff val="0"/>
            </a:srgbClr>
          </a:solidFill>
          <a:prstDash val="solid"/>
          <a:miter lim="800000"/>
        </a:ln>
        <a:effectLst/>
      </dgm:spPr>
      <dgm:t>
        <a:bodyPr/>
        <a:lstStyle/>
        <a:p>
          <a:endParaRPr lang="en-US">
            <a:solidFill>
              <a:sysClr val="window" lastClr="FFFFFF"/>
            </a:solidFill>
            <a:latin typeface="Calibri" panose="020F0502020204030204"/>
            <a:ea typeface="+mn-ea"/>
            <a:cs typeface="+mn-cs"/>
          </a:endParaRPr>
        </a:p>
      </dgm:t>
    </dgm:pt>
    <dgm:pt modelId="{C74DD112-BC80-4E2D-AE13-D08D6890374A}" type="sibTrans" cxnId="{936C355B-7222-40BB-8FD0-E1C9AC839CAA}">
      <dgm:prSet/>
      <dgm:spPr/>
      <dgm:t>
        <a:bodyPr/>
        <a:lstStyle/>
        <a:p>
          <a:endParaRPr lang="en-US">
            <a:solidFill>
              <a:schemeClr val="bg1"/>
            </a:solidFill>
          </a:endParaRPr>
        </a:p>
      </dgm:t>
    </dgm:pt>
    <dgm:pt modelId="{BCA41C0E-E70D-4E01-A941-2009C8C3A37F}">
      <dgm:prSet phldrT="[Texto]" custT="1">
        <dgm:style>
          <a:lnRef idx="2">
            <a:schemeClr val="dk1"/>
          </a:lnRef>
          <a:fillRef idx="1">
            <a:schemeClr val="lt1"/>
          </a:fillRef>
          <a:effectRef idx="0">
            <a:schemeClr val="dk1"/>
          </a:effectRef>
          <a:fontRef idx="minor">
            <a:schemeClr val="dk1"/>
          </a:fontRef>
        </dgm:style>
      </dgm:prSet>
      <dgm:spPr>
        <a:xfrm>
          <a:off x="1086854" y="858540"/>
          <a:ext cx="953690" cy="953690"/>
        </a:xfrm>
        <a:solidFill>
          <a:sysClr val="window" lastClr="FFFFFF"/>
        </a:solidFill>
        <a:ln w="12700" cap="flat" cmpd="sng" algn="ctr">
          <a:solidFill>
            <a:sysClr val="windowText" lastClr="000000"/>
          </a:solidFill>
          <a:prstDash val="solid"/>
          <a:miter lim="800000"/>
        </a:ln>
        <a:effectLst/>
      </dgm:spPr>
      <dgm:t>
        <a:bodyPr/>
        <a:lstStyle/>
        <a:p>
          <a:pPr algn="ctr"/>
          <a:r>
            <a:rPr lang="en-US" sz="900">
              <a:solidFill>
                <a:sysClr val="windowText" lastClr="000000"/>
              </a:solidFill>
              <a:latin typeface="Calibri" panose="020F0502020204030204"/>
              <a:ea typeface="+mn-ea"/>
              <a:cs typeface="+mn-cs"/>
            </a:rPr>
            <a:t>¿Qué es?</a:t>
          </a:r>
        </a:p>
        <a:p>
          <a:pPr algn="ctr"/>
          <a:endParaRPr lang="en-US" sz="900">
            <a:solidFill>
              <a:sysClr val="windowText" lastClr="000000"/>
            </a:solidFill>
            <a:latin typeface="Calibri" panose="020F0502020204030204"/>
            <a:ea typeface="+mn-ea"/>
            <a:cs typeface="+mn-cs"/>
          </a:endParaRPr>
        </a:p>
        <a:p>
          <a:pPr algn="ctr"/>
          <a:endParaRPr lang="en-US" sz="900">
            <a:solidFill>
              <a:sysClr val="windowText" lastClr="000000"/>
            </a:solidFill>
            <a:latin typeface="Calibri" panose="020F0502020204030204"/>
            <a:ea typeface="+mn-ea"/>
            <a:cs typeface="+mn-cs"/>
          </a:endParaRPr>
        </a:p>
        <a:p>
          <a:pPr algn="ctr"/>
          <a:endParaRPr lang="en-US" sz="900">
            <a:solidFill>
              <a:sysClr val="windowText" lastClr="000000"/>
            </a:solidFill>
            <a:latin typeface="Calibri" panose="020F0502020204030204"/>
            <a:ea typeface="+mn-ea"/>
            <a:cs typeface="+mn-cs"/>
          </a:endParaRPr>
        </a:p>
        <a:p>
          <a:pPr algn="ctr"/>
          <a:endParaRPr lang="en-US" sz="900">
            <a:solidFill>
              <a:sysClr val="windowText" lastClr="000000"/>
            </a:solidFill>
            <a:latin typeface="Calibri" panose="020F0502020204030204"/>
            <a:ea typeface="+mn-ea"/>
            <a:cs typeface="+mn-cs"/>
          </a:endParaRPr>
        </a:p>
        <a:p>
          <a:pPr algn="ctr"/>
          <a:endParaRPr lang="en-US" sz="900">
            <a:solidFill>
              <a:sysClr val="windowText" lastClr="000000"/>
            </a:solidFill>
            <a:latin typeface="Calibri" panose="020F0502020204030204"/>
            <a:ea typeface="+mn-ea"/>
            <a:cs typeface="+mn-cs"/>
          </a:endParaRPr>
        </a:p>
      </dgm:t>
    </dgm:pt>
    <dgm:pt modelId="{1764732B-C7FF-47A6-AA6E-8CE3E4EE0E52}" type="parTrans" cxnId="{45CF0C65-9E70-4754-A318-3A7CEB491E91}">
      <dgm:prSet/>
      <dgm:spPr>
        <a:xfrm rot="11880000">
          <a:off x="2010195" y="1511362"/>
          <a:ext cx="286508" cy="31289"/>
        </a:xfrm>
        <a:noFill/>
        <a:ln w="12700" cap="flat" cmpd="sng" algn="ctr">
          <a:solidFill>
            <a:srgbClr val="5B9BD5">
              <a:shade val="60000"/>
              <a:hueOff val="0"/>
              <a:satOff val="0"/>
              <a:lumOff val="0"/>
              <a:alphaOff val="0"/>
            </a:srgbClr>
          </a:solidFill>
          <a:prstDash val="solid"/>
          <a:miter lim="800000"/>
        </a:ln>
        <a:effectLst/>
      </dgm:spPr>
      <dgm:t>
        <a:bodyPr/>
        <a:lstStyle/>
        <a:p>
          <a:endParaRPr lang="en-US">
            <a:solidFill>
              <a:sysClr val="window" lastClr="FFFFFF"/>
            </a:solidFill>
            <a:latin typeface="Calibri" panose="020F0502020204030204"/>
            <a:ea typeface="+mn-ea"/>
            <a:cs typeface="+mn-cs"/>
          </a:endParaRPr>
        </a:p>
      </dgm:t>
    </dgm:pt>
    <dgm:pt modelId="{B452F318-8702-4B08-8988-899AD2D79B2E}" type="sibTrans" cxnId="{45CF0C65-9E70-4754-A318-3A7CEB491E91}">
      <dgm:prSet/>
      <dgm:spPr/>
      <dgm:t>
        <a:bodyPr/>
        <a:lstStyle/>
        <a:p>
          <a:endParaRPr lang="en-US">
            <a:solidFill>
              <a:schemeClr val="bg1"/>
            </a:solidFill>
          </a:endParaRPr>
        </a:p>
      </dgm:t>
    </dgm:pt>
    <dgm:pt modelId="{22AB8219-B228-4B5B-B63F-D930BE307BEA}">
      <dgm:prSet phldrT="[Texto]" custT="1">
        <dgm:style>
          <a:lnRef idx="2">
            <a:schemeClr val="dk1"/>
          </a:lnRef>
          <a:fillRef idx="1">
            <a:schemeClr val="lt1"/>
          </a:fillRef>
          <a:effectRef idx="0">
            <a:schemeClr val="dk1"/>
          </a:effectRef>
          <a:fontRef idx="minor">
            <a:schemeClr val="dk1"/>
          </a:fontRef>
        </dgm:style>
      </dgm:prSet>
      <dgm:spPr>
        <a:xfrm>
          <a:off x="1537383" y="2245125"/>
          <a:ext cx="953690" cy="953690"/>
        </a:xfrm>
        <a:solidFill>
          <a:sysClr val="window" lastClr="FFFFFF"/>
        </a:solidFill>
        <a:ln w="12700" cap="flat" cmpd="sng" algn="ctr">
          <a:solidFill>
            <a:sysClr val="windowText" lastClr="000000"/>
          </a:solidFill>
          <a:prstDash val="solid"/>
          <a:miter lim="800000"/>
        </a:ln>
        <a:effectLst/>
      </dgm:spPr>
      <dgm:t>
        <a:bodyPr/>
        <a:lstStyle/>
        <a:p>
          <a:r>
            <a:rPr lang="en-US" sz="900">
              <a:solidFill>
                <a:schemeClr val="tx1"/>
              </a:solidFill>
              <a:latin typeface="Calibri" panose="020F0502020204030204"/>
              <a:ea typeface="+mn-ea"/>
              <a:cs typeface="+mn-cs"/>
            </a:rPr>
            <a:t>Cantares de gesta:</a:t>
          </a:r>
        </a:p>
        <a:p>
          <a:endParaRPr lang="en-US" sz="900">
            <a:solidFill>
              <a:schemeClr val="tx1"/>
            </a:solidFill>
            <a:latin typeface="Calibri" panose="020F0502020204030204"/>
            <a:ea typeface="+mn-ea"/>
            <a:cs typeface="+mn-cs"/>
          </a:endParaRPr>
        </a:p>
        <a:p>
          <a:endParaRPr lang="en-US" sz="900">
            <a:solidFill>
              <a:schemeClr val="tx1"/>
            </a:solidFill>
            <a:latin typeface="Calibri" panose="020F0502020204030204"/>
            <a:ea typeface="+mn-ea"/>
            <a:cs typeface="+mn-cs"/>
          </a:endParaRPr>
        </a:p>
        <a:p>
          <a:endParaRPr lang="en-US" sz="900">
            <a:solidFill>
              <a:schemeClr val="tx1"/>
            </a:solidFill>
            <a:latin typeface="Calibri" panose="020F0502020204030204"/>
            <a:ea typeface="+mn-ea"/>
            <a:cs typeface="+mn-cs"/>
          </a:endParaRPr>
        </a:p>
        <a:p>
          <a:endParaRPr lang="en-US" sz="900">
            <a:solidFill>
              <a:schemeClr val="tx1"/>
            </a:solidFill>
            <a:latin typeface="Calibri" panose="020F0502020204030204"/>
            <a:ea typeface="+mn-ea"/>
            <a:cs typeface="+mn-cs"/>
          </a:endParaRPr>
        </a:p>
      </dgm:t>
    </dgm:pt>
    <dgm:pt modelId="{68FD6AEB-F2A9-4B22-90CD-7D3A28DA8495}" type="parTrans" cxnId="{CF329AC2-AA27-4EBE-9129-DE97D019D223}">
      <dgm:prSet/>
      <dgm:spPr/>
      <dgm:t>
        <a:bodyPr/>
        <a:lstStyle/>
        <a:p>
          <a:endParaRPr lang="en-US"/>
        </a:p>
      </dgm:t>
    </dgm:pt>
    <dgm:pt modelId="{FFF373C2-3CC1-4241-B454-E7ECF79C3699}" type="sibTrans" cxnId="{CF329AC2-AA27-4EBE-9129-DE97D019D223}">
      <dgm:prSet/>
      <dgm:spPr/>
      <dgm:t>
        <a:bodyPr/>
        <a:lstStyle/>
        <a:p>
          <a:endParaRPr lang="en-US"/>
        </a:p>
      </dgm:t>
    </dgm:pt>
    <dgm:pt modelId="{19E6BED8-D6BC-4431-A3C0-3C8095B500F9}" type="pres">
      <dgm:prSet presAssocID="{B016D9B3-8237-4629-B6DD-69BA57D36CBE}" presName="cycle" presStyleCnt="0">
        <dgm:presLayoutVars>
          <dgm:chMax val="1"/>
          <dgm:dir/>
          <dgm:animLvl val="ctr"/>
          <dgm:resizeHandles val="exact"/>
        </dgm:presLayoutVars>
      </dgm:prSet>
      <dgm:spPr/>
      <dgm:t>
        <a:bodyPr/>
        <a:lstStyle/>
        <a:p>
          <a:endParaRPr lang="en-US"/>
        </a:p>
      </dgm:t>
    </dgm:pt>
    <dgm:pt modelId="{D76EABFF-5FE5-418F-A2F5-1277A4F147D3}" type="pres">
      <dgm:prSet presAssocID="{25CA0AE4-7347-4305-823A-1C0AD27E41BF}" presName="centerShape" presStyleLbl="node0" presStyleIdx="0" presStyleCnt="1"/>
      <dgm:spPr>
        <a:prstGeom prst="ellipse">
          <a:avLst/>
        </a:prstGeom>
      </dgm:spPr>
      <dgm:t>
        <a:bodyPr/>
        <a:lstStyle/>
        <a:p>
          <a:endParaRPr lang="en-US"/>
        </a:p>
      </dgm:t>
    </dgm:pt>
    <dgm:pt modelId="{2CA1DAAF-8A10-4DB6-93B5-788B2328ABCA}" type="pres">
      <dgm:prSet presAssocID="{B0015E7F-A8FB-421C-B223-B7E36C25541D}" presName="Name9" presStyleLbl="parChTrans1D2" presStyleIdx="0" presStyleCnt="5"/>
      <dgm:spPr>
        <a:custGeom>
          <a:avLst/>
          <a:gdLst/>
          <a:ahLst/>
          <a:cxnLst/>
          <a:rect l="0" t="0" r="0" b="0"/>
          <a:pathLst>
            <a:path>
              <a:moveTo>
                <a:pt x="0" y="15644"/>
              </a:moveTo>
              <a:lnTo>
                <a:pt x="286508" y="15644"/>
              </a:lnTo>
            </a:path>
          </a:pathLst>
        </a:custGeom>
      </dgm:spPr>
      <dgm:t>
        <a:bodyPr/>
        <a:lstStyle/>
        <a:p>
          <a:endParaRPr lang="en-US"/>
        </a:p>
      </dgm:t>
    </dgm:pt>
    <dgm:pt modelId="{F4E92511-FA2D-4988-BC1C-585E9FFC4D01}" type="pres">
      <dgm:prSet presAssocID="{B0015E7F-A8FB-421C-B223-B7E36C25541D}" presName="connTx" presStyleLbl="parChTrans1D2" presStyleIdx="0" presStyleCnt="5"/>
      <dgm:spPr/>
      <dgm:t>
        <a:bodyPr/>
        <a:lstStyle/>
        <a:p>
          <a:endParaRPr lang="en-US"/>
        </a:p>
      </dgm:t>
    </dgm:pt>
    <dgm:pt modelId="{C3B35A39-3300-4C7A-A4E2-AA35962893EC}" type="pres">
      <dgm:prSet presAssocID="{48EA5B58-E376-45CA-875F-236E5D091F5A}" presName="node" presStyleLbl="node1" presStyleIdx="0" presStyleCnt="5">
        <dgm:presLayoutVars>
          <dgm:bulletEnabled val="1"/>
        </dgm:presLayoutVars>
      </dgm:prSet>
      <dgm:spPr>
        <a:prstGeom prst="ellipse">
          <a:avLst/>
        </a:prstGeom>
      </dgm:spPr>
      <dgm:t>
        <a:bodyPr/>
        <a:lstStyle/>
        <a:p>
          <a:endParaRPr lang="en-US"/>
        </a:p>
      </dgm:t>
    </dgm:pt>
    <dgm:pt modelId="{4D4E161C-DC31-43ED-8CAD-16440B93FD7D}" type="pres">
      <dgm:prSet presAssocID="{AADA648F-06FC-4248-B6A2-37B1C5E4B5D5}" presName="Name9" presStyleLbl="parChTrans1D2" presStyleIdx="1" presStyleCnt="5"/>
      <dgm:spPr>
        <a:custGeom>
          <a:avLst/>
          <a:gdLst/>
          <a:ahLst/>
          <a:cxnLst/>
          <a:rect l="0" t="0" r="0" b="0"/>
          <a:pathLst>
            <a:path>
              <a:moveTo>
                <a:pt x="0" y="15644"/>
              </a:moveTo>
              <a:lnTo>
                <a:pt x="286508" y="15644"/>
              </a:lnTo>
            </a:path>
          </a:pathLst>
        </a:custGeom>
      </dgm:spPr>
      <dgm:t>
        <a:bodyPr/>
        <a:lstStyle/>
        <a:p>
          <a:endParaRPr lang="en-US"/>
        </a:p>
      </dgm:t>
    </dgm:pt>
    <dgm:pt modelId="{38A0AB10-117D-478C-B8F5-78FAEAF839AD}" type="pres">
      <dgm:prSet presAssocID="{AADA648F-06FC-4248-B6A2-37B1C5E4B5D5}" presName="connTx" presStyleLbl="parChTrans1D2" presStyleIdx="1" presStyleCnt="5"/>
      <dgm:spPr/>
      <dgm:t>
        <a:bodyPr/>
        <a:lstStyle/>
        <a:p>
          <a:endParaRPr lang="en-US"/>
        </a:p>
      </dgm:t>
    </dgm:pt>
    <dgm:pt modelId="{47E27169-1917-4BDB-941C-61076D5AFA71}" type="pres">
      <dgm:prSet presAssocID="{B8069780-5083-4EC2-99F0-C6561AAAE3DE}" presName="node" presStyleLbl="node1" presStyleIdx="1" presStyleCnt="5">
        <dgm:presLayoutVars>
          <dgm:bulletEnabled val="1"/>
        </dgm:presLayoutVars>
      </dgm:prSet>
      <dgm:spPr>
        <a:prstGeom prst="ellipse">
          <a:avLst/>
        </a:prstGeom>
      </dgm:spPr>
      <dgm:t>
        <a:bodyPr/>
        <a:lstStyle/>
        <a:p>
          <a:endParaRPr lang="en-US"/>
        </a:p>
      </dgm:t>
    </dgm:pt>
    <dgm:pt modelId="{E73593A7-05E4-41B9-B71C-DB266E7A317C}" type="pres">
      <dgm:prSet presAssocID="{68FD6AEB-F2A9-4B22-90CD-7D3A28DA8495}" presName="Name9" presStyleLbl="parChTrans1D2" presStyleIdx="2" presStyleCnt="5"/>
      <dgm:spPr/>
      <dgm:t>
        <a:bodyPr/>
        <a:lstStyle/>
        <a:p>
          <a:endParaRPr lang="en-US"/>
        </a:p>
      </dgm:t>
    </dgm:pt>
    <dgm:pt modelId="{67739C54-C05E-4464-A13B-F63D498C1024}" type="pres">
      <dgm:prSet presAssocID="{68FD6AEB-F2A9-4B22-90CD-7D3A28DA8495}" presName="connTx" presStyleLbl="parChTrans1D2" presStyleIdx="2" presStyleCnt="5"/>
      <dgm:spPr/>
      <dgm:t>
        <a:bodyPr/>
        <a:lstStyle/>
        <a:p>
          <a:endParaRPr lang="en-US"/>
        </a:p>
      </dgm:t>
    </dgm:pt>
    <dgm:pt modelId="{63BC0E55-D615-45D6-838A-365EA8B75BE9}" type="pres">
      <dgm:prSet presAssocID="{22AB8219-B228-4B5B-B63F-D930BE307BEA}" presName="node" presStyleLbl="node1" presStyleIdx="2" presStyleCnt="5">
        <dgm:presLayoutVars>
          <dgm:bulletEnabled val="1"/>
        </dgm:presLayoutVars>
      </dgm:prSet>
      <dgm:spPr>
        <a:prstGeom prst="ellipse">
          <a:avLst/>
        </a:prstGeom>
      </dgm:spPr>
      <dgm:t>
        <a:bodyPr/>
        <a:lstStyle/>
        <a:p>
          <a:endParaRPr lang="en-US"/>
        </a:p>
      </dgm:t>
    </dgm:pt>
    <dgm:pt modelId="{5FB2F43A-8F71-47EF-BE57-1F2F1317C8A1}" type="pres">
      <dgm:prSet presAssocID="{A18F8882-0D40-4374-93ED-8AA51155BB48}" presName="Name9" presStyleLbl="parChTrans1D2" presStyleIdx="3" presStyleCnt="5"/>
      <dgm:spPr>
        <a:custGeom>
          <a:avLst/>
          <a:gdLst/>
          <a:ahLst/>
          <a:cxnLst/>
          <a:rect l="0" t="0" r="0" b="0"/>
          <a:pathLst>
            <a:path>
              <a:moveTo>
                <a:pt x="0" y="15644"/>
              </a:moveTo>
              <a:lnTo>
                <a:pt x="286508" y="15644"/>
              </a:lnTo>
            </a:path>
          </a:pathLst>
        </a:custGeom>
      </dgm:spPr>
      <dgm:t>
        <a:bodyPr/>
        <a:lstStyle/>
        <a:p>
          <a:endParaRPr lang="en-US"/>
        </a:p>
      </dgm:t>
    </dgm:pt>
    <dgm:pt modelId="{E21D5589-F889-4838-A590-8C5F9A3A595A}" type="pres">
      <dgm:prSet presAssocID="{A18F8882-0D40-4374-93ED-8AA51155BB48}" presName="connTx" presStyleLbl="parChTrans1D2" presStyleIdx="3" presStyleCnt="5"/>
      <dgm:spPr/>
      <dgm:t>
        <a:bodyPr/>
        <a:lstStyle/>
        <a:p>
          <a:endParaRPr lang="en-US"/>
        </a:p>
      </dgm:t>
    </dgm:pt>
    <dgm:pt modelId="{1E73E92D-B422-4A44-834F-CC4C31BE641D}" type="pres">
      <dgm:prSet presAssocID="{74D30D47-BDE9-4F7E-8174-F6B28317535B}" presName="node" presStyleLbl="node1" presStyleIdx="3" presStyleCnt="5">
        <dgm:presLayoutVars>
          <dgm:bulletEnabled val="1"/>
        </dgm:presLayoutVars>
      </dgm:prSet>
      <dgm:spPr>
        <a:prstGeom prst="ellipse">
          <a:avLst/>
        </a:prstGeom>
      </dgm:spPr>
      <dgm:t>
        <a:bodyPr/>
        <a:lstStyle/>
        <a:p>
          <a:endParaRPr lang="en-US"/>
        </a:p>
      </dgm:t>
    </dgm:pt>
    <dgm:pt modelId="{113232AD-95E0-406A-8C57-3C613CB04E6A}" type="pres">
      <dgm:prSet presAssocID="{1764732B-C7FF-47A6-AA6E-8CE3E4EE0E52}" presName="Name9" presStyleLbl="parChTrans1D2" presStyleIdx="4" presStyleCnt="5"/>
      <dgm:spPr>
        <a:custGeom>
          <a:avLst/>
          <a:gdLst/>
          <a:ahLst/>
          <a:cxnLst/>
          <a:rect l="0" t="0" r="0" b="0"/>
          <a:pathLst>
            <a:path>
              <a:moveTo>
                <a:pt x="0" y="15644"/>
              </a:moveTo>
              <a:lnTo>
                <a:pt x="286508" y="15644"/>
              </a:lnTo>
            </a:path>
          </a:pathLst>
        </a:custGeom>
      </dgm:spPr>
      <dgm:t>
        <a:bodyPr/>
        <a:lstStyle/>
        <a:p>
          <a:endParaRPr lang="en-US"/>
        </a:p>
      </dgm:t>
    </dgm:pt>
    <dgm:pt modelId="{5ADBF381-A022-40AA-ADEC-D8D54573516D}" type="pres">
      <dgm:prSet presAssocID="{1764732B-C7FF-47A6-AA6E-8CE3E4EE0E52}" presName="connTx" presStyleLbl="parChTrans1D2" presStyleIdx="4" presStyleCnt="5"/>
      <dgm:spPr/>
      <dgm:t>
        <a:bodyPr/>
        <a:lstStyle/>
        <a:p>
          <a:endParaRPr lang="en-US"/>
        </a:p>
      </dgm:t>
    </dgm:pt>
    <dgm:pt modelId="{26CFC606-4DD6-478C-8A33-4C1398FACBB7}" type="pres">
      <dgm:prSet presAssocID="{BCA41C0E-E70D-4E01-A941-2009C8C3A37F}" presName="node" presStyleLbl="node1" presStyleIdx="4" presStyleCnt="5">
        <dgm:presLayoutVars>
          <dgm:bulletEnabled val="1"/>
        </dgm:presLayoutVars>
      </dgm:prSet>
      <dgm:spPr>
        <a:prstGeom prst="ellipse">
          <a:avLst/>
        </a:prstGeom>
      </dgm:spPr>
      <dgm:t>
        <a:bodyPr/>
        <a:lstStyle/>
        <a:p>
          <a:endParaRPr lang="en-US"/>
        </a:p>
      </dgm:t>
    </dgm:pt>
  </dgm:ptLst>
  <dgm:cxnLst>
    <dgm:cxn modelId="{CEF2F891-3104-4284-A034-8A52E1AB8DA1}" srcId="{B016D9B3-8237-4629-B6DD-69BA57D36CBE}" destId="{25CA0AE4-7347-4305-823A-1C0AD27E41BF}" srcOrd="0" destOrd="0" parTransId="{3209A0F6-7415-4FBA-82DA-4004B0270FAE}" sibTransId="{CD038ED8-464D-41DE-B36A-A4312E1CD020}"/>
    <dgm:cxn modelId="{EC30BE3D-0AA1-4A21-AD97-942C7DD0D35B}" type="presOf" srcId="{AADA648F-06FC-4248-B6A2-37B1C5E4B5D5}" destId="{38A0AB10-117D-478C-B8F5-78FAEAF839AD}" srcOrd="1" destOrd="0" presId="urn:microsoft.com/office/officeart/2005/8/layout/radial1"/>
    <dgm:cxn modelId="{DBDCA505-7F61-4A3C-A295-DAC4986BAAB5}" type="presOf" srcId="{B0015E7F-A8FB-421C-B223-B7E36C25541D}" destId="{2CA1DAAF-8A10-4DB6-93B5-788B2328ABCA}" srcOrd="0" destOrd="0" presId="urn:microsoft.com/office/officeart/2005/8/layout/radial1"/>
    <dgm:cxn modelId="{45CF0C65-9E70-4754-A318-3A7CEB491E91}" srcId="{25CA0AE4-7347-4305-823A-1C0AD27E41BF}" destId="{BCA41C0E-E70D-4E01-A941-2009C8C3A37F}" srcOrd="4" destOrd="0" parTransId="{1764732B-C7FF-47A6-AA6E-8CE3E4EE0E52}" sibTransId="{B452F318-8702-4B08-8988-899AD2D79B2E}"/>
    <dgm:cxn modelId="{E1A6FF6D-4378-4AAF-AF3C-B3832EE77DA9}" srcId="{25CA0AE4-7347-4305-823A-1C0AD27E41BF}" destId="{B8069780-5083-4EC2-99F0-C6561AAAE3DE}" srcOrd="1" destOrd="0" parTransId="{AADA648F-06FC-4248-B6A2-37B1C5E4B5D5}" sibTransId="{F57161C1-763B-4062-8A9A-9F62F2C9C908}"/>
    <dgm:cxn modelId="{C5F2B829-C2E3-41EA-81A8-3634C557A852}" type="presOf" srcId="{A18F8882-0D40-4374-93ED-8AA51155BB48}" destId="{E21D5589-F889-4838-A590-8C5F9A3A595A}" srcOrd="1" destOrd="0" presId="urn:microsoft.com/office/officeart/2005/8/layout/radial1"/>
    <dgm:cxn modelId="{33471405-922C-4D4F-93C6-0120B2D5BA5B}" type="presOf" srcId="{1764732B-C7FF-47A6-AA6E-8CE3E4EE0E52}" destId="{113232AD-95E0-406A-8C57-3C613CB04E6A}" srcOrd="0" destOrd="0" presId="urn:microsoft.com/office/officeart/2005/8/layout/radial1"/>
    <dgm:cxn modelId="{CEF453CE-98C7-471B-A187-9CD42CC9B7AE}" type="presOf" srcId="{BCA41C0E-E70D-4E01-A941-2009C8C3A37F}" destId="{26CFC606-4DD6-478C-8A33-4C1398FACBB7}" srcOrd="0" destOrd="0" presId="urn:microsoft.com/office/officeart/2005/8/layout/radial1"/>
    <dgm:cxn modelId="{936C355B-7222-40BB-8FD0-E1C9AC839CAA}" srcId="{25CA0AE4-7347-4305-823A-1C0AD27E41BF}" destId="{74D30D47-BDE9-4F7E-8174-F6B28317535B}" srcOrd="3" destOrd="0" parTransId="{A18F8882-0D40-4374-93ED-8AA51155BB48}" sibTransId="{C74DD112-BC80-4E2D-AE13-D08D6890374A}"/>
    <dgm:cxn modelId="{845030F6-9B71-4C44-B82D-633239AD58BE}" type="presOf" srcId="{74D30D47-BDE9-4F7E-8174-F6B28317535B}" destId="{1E73E92D-B422-4A44-834F-CC4C31BE641D}" srcOrd="0" destOrd="0" presId="urn:microsoft.com/office/officeart/2005/8/layout/radial1"/>
    <dgm:cxn modelId="{186EC5CF-FFAB-4DA5-AC9B-2D04615BE3CB}" type="presOf" srcId="{68FD6AEB-F2A9-4B22-90CD-7D3A28DA8495}" destId="{E73593A7-05E4-41B9-B71C-DB266E7A317C}" srcOrd="0" destOrd="0" presId="urn:microsoft.com/office/officeart/2005/8/layout/radial1"/>
    <dgm:cxn modelId="{105BDB5D-B5F5-4264-A0A3-859A33EC66ED}" type="presOf" srcId="{48EA5B58-E376-45CA-875F-236E5D091F5A}" destId="{C3B35A39-3300-4C7A-A4E2-AA35962893EC}" srcOrd="0" destOrd="0" presId="urn:microsoft.com/office/officeart/2005/8/layout/radial1"/>
    <dgm:cxn modelId="{CF329AC2-AA27-4EBE-9129-DE97D019D223}" srcId="{25CA0AE4-7347-4305-823A-1C0AD27E41BF}" destId="{22AB8219-B228-4B5B-B63F-D930BE307BEA}" srcOrd="2" destOrd="0" parTransId="{68FD6AEB-F2A9-4B22-90CD-7D3A28DA8495}" sibTransId="{FFF373C2-3CC1-4241-B454-E7ECF79C3699}"/>
    <dgm:cxn modelId="{E2AA9DAD-8C86-4BBB-B031-E65BB2F926D5}" type="presOf" srcId="{68FD6AEB-F2A9-4B22-90CD-7D3A28DA8495}" destId="{67739C54-C05E-4464-A13B-F63D498C1024}" srcOrd="1" destOrd="0" presId="urn:microsoft.com/office/officeart/2005/8/layout/radial1"/>
    <dgm:cxn modelId="{85F83068-40B4-4ACC-AB5A-06643FFF06C7}" srcId="{25CA0AE4-7347-4305-823A-1C0AD27E41BF}" destId="{48EA5B58-E376-45CA-875F-236E5D091F5A}" srcOrd="0" destOrd="0" parTransId="{B0015E7F-A8FB-421C-B223-B7E36C25541D}" sibTransId="{215A47A9-7136-4E10-B9F1-7C165C0CC077}"/>
    <dgm:cxn modelId="{7D9429A9-4AF2-4F39-91BC-04F2F40B90A8}" type="presOf" srcId="{25CA0AE4-7347-4305-823A-1C0AD27E41BF}" destId="{D76EABFF-5FE5-418F-A2F5-1277A4F147D3}" srcOrd="0" destOrd="0" presId="urn:microsoft.com/office/officeart/2005/8/layout/radial1"/>
    <dgm:cxn modelId="{A4EBDE98-F028-4B2F-A006-CFA22A037323}" type="presOf" srcId="{B0015E7F-A8FB-421C-B223-B7E36C25541D}" destId="{F4E92511-FA2D-4988-BC1C-585E9FFC4D01}" srcOrd="1" destOrd="0" presId="urn:microsoft.com/office/officeart/2005/8/layout/radial1"/>
    <dgm:cxn modelId="{6B62F5A1-1E11-4300-9E7C-9B3C42C590AD}" type="presOf" srcId="{B016D9B3-8237-4629-B6DD-69BA57D36CBE}" destId="{19E6BED8-D6BC-4431-A3C0-3C8095B500F9}" srcOrd="0" destOrd="0" presId="urn:microsoft.com/office/officeart/2005/8/layout/radial1"/>
    <dgm:cxn modelId="{E0847F54-CE18-4CC8-B78E-C3BA66115EAE}" type="presOf" srcId="{22AB8219-B228-4B5B-B63F-D930BE307BEA}" destId="{63BC0E55-D615-45D6-838A-365EA8B75BE9}" srcOrd="0" destOrd="0" presId="urn:microsoft.com/office/officeart/2005/8/layout/radial1"/>
    <dgm:cxn modelId="{CC68EA24-DA73-4006-B07F-496CE00F50BA}" type="presOf" srcId="{1764732B-C7FF-47A6-AA6E-8CE3E4EE0E52}" destId="{5ADBF381-A022-40AA-ADEC-D8D54573516D}" srcOrd="1" destOrd="0" presId="urn:microsoft.com/office/officeart/2005/8/layout/radial1"/>
    <dgm:cxn modelId="{5FC9FDEC-DECE-4106-972A-25CBA335EE7F}" type="presOf" srcId="{AADA648F-06FC-4248-B6A2-37B1C5E4B5D5}" destId="{4D4E161C-DC31-43ED-8CAD-16440B93FD7D}" srcOrd="0" destOrd="0" presId="urn:microsoft.com/office/officeart/2005/8/layout/radial1"/>
    <dgm:cxn modelId="{B5D0FACC-D32A-4F16-8EAF-6B534B20A548}" type="presOf" srcId="{B8069780-5083-4EC2-99F0-C6561AAAE3DE}" destId="{47E27169-1917-4BDB-941C-61076D5AFA71}" srcOrd="0" destOrd="0" presId="urn:microsoft.com/office/officeart/2005/8/layout/radial1"/>
    <dgm:cxn modelId="{E2413C48-85C0-48D8-8DB0-09DC5F7847DB}" type="presOf" srcId="{A18F8882-0D40-4374-93ED-8AA51155BB48}" destId="{5FB2F43A-8F71-47EF-BE57-1F2F1317C8A1}" srcOrd="0" destOrd="0" presId="urn:microsoft.com/office/officeart/2005/8/layout/radial1"/>
    <dgm:cxn modelId="{92176433-3203-4D5F-BF49-C5DB6B35352E}" type="presParOf" srcId="{19E6BED8-D6BC-4431-A3C0-3C8095B500F9}" destId="{D76EABFF-5FE5-418F-A2F5-1277A4F147D3}" srcOrd="0" destOrd="0" presId="urn:microsoft.com/office/officeart/2005/8/layout/radial1"/>
    <dgm:cxn modelId="{DE799611-07AF-438B-BC00-F8EE6F45F588}" type="presParOf" srcId="{19E6BED8-D6BC-4431-A3C0-3C8095B500F9}" destId="{2CA1DAAF-8A10-4DB6-93B5-788B2328ABCA}" srcOrd="1" destOrd="0" presId="urn:microsoft.com/office/officeart/2005/8/layout/radial1"/>
    <dgm:cxn modelId="{72CB1E29-4166-412B-8355-01D96EC857E4}" type="presParOf" srcId="{2CA1DAAF-8A10-4DB6-93B5-788B2328ABCA}" destId="{F4E92511-FA2D-4988-BC1C-585E9FFC4D01}" srcOrd="0" destOrd="0" presId="urn:microsoft.com/office/officeart/2005/8/layout/radial1"/>
    <dgm:cxn modelId="{DF93BF74-D6AD-4D81-A649-6369A85E7B7B}" type="presParOf" srcId="{19E6BED8-D6BC-4431-A3C0-3C8095B500F9}" destId="{C3B35A39-3300-4C7A-A4E2-AA35962893EC}" srcOrd="2" destOrd="0" presId="urn:microsoft.com/office/officeart/2005/8/layout/radial1"/>
    <dgm:cxn modelId="{18C466DF-EC92-4D6E-8935-BB693496894E}" type="presParOf" srcId="{19E6BED8-D6BC-4431-A3C0-3C8095B500F9}" destId="{4D4E161C-DC31-43ED-8CAD-16440B93FD7D}" srcOrd="3" destOrd="0" presId="urn:microsoft.com/office/officeart/2005/8/layout/radial1"/>
    <dgm:cxn modelId="{46D5070D-6B44-46CE-802D-15697DFA1CC1}" type="presParOf" srcId="{4D4E161C-DC31-43ED-8CAD-16440B93FD7D}" destId="{38A0AB10-117D-478C-B8F5-78FAEAF839AD}" srcOrd="0" destOrd="0" presId="urn:microsoft.com/office/officeart/2005/8/layout/radial1"/>
    <dgm:cxn modelId="{C7EF6A1E-2109-45E9-BC60-33733D014B10}" type="presParOf" srcId="{19E6BED8-D6BC-4431-A3C0-3C8095B500F9}" destId="{47E27169-1917-4BDB-941C-61076D5AFA71}" srcOrd="4" destOrd="0" presId="urn:microsoft.com/office/officeart/2005/8/layout/radial1"/>
    <dgm:cxn modelId="{151C50BC-5964-49DE-A0EC-BF546990CC5E}" type="presParOf" srcId="{19E6BED8-D6BC-4431-A3C0-3C8095B500F9}" destId="{E73593A7-05E4-41B9-B71C-DB266E7A317C}" srcOrd="5" destOrd="0" presId="urn:microsoft.com/office/officeart/2005/8/layout/radial1"/>
    <dgm:cxn modelId="{085C0312-9654-4BF0-B779-5349C9020041}" type="presParOf" srcId="{E73593A7-05E4-41B9-B71C-DB266E7A317C}" destId="{67739C54-C05E-4464-A13B-F63D498C1024}" srcOrd="0" destOrd="0" presId="urn:microsoft.com/office/officeart/2005/8/layout/radial1"/>
    <dgm:cxn modelId="{5A43FA20-D9F5-49E7-BEBA-F3B720069E84}" type="presParOf" srcId="{19E6BED8-D6BC-4431-A3C0-3C8095B500F9}" destId="{63BC0E55-D615-45D6-838A-365EA8B75BE9}" srcOrd="6" destOrd="0" presId="urn:microsoft.com/office/officeart/2005/8/layout/radial1"/>
    <dgm:cxn modelId="{BA2D8308-ED9D-494E-AB1B-021A678D0803}" type="presParOf" srcId="{19E6BED8-D6BC-4431-A3C0-3C8095B500F9}" destId="{5FB2F43A-8F71-47EF-BE57-1F2F1317C8A1}" srcOrd="7" destOrd="0" presId="urn:microsoft.com/office/officeart/2005/8/layout/radial1"/>
    <dgm:cxn modelId="{115880AA-D1F2-41D3-9BED-EA31A87FE091}" type="presParOf" srcId="{5FB2F43A-8F71-47EF-BE57-1F2F1317C8A1}" destId="{E21D5589-F889-4838-A590-8C5F9A3A595A}" srcOrd="0" destOrd="0" presId="urn:microsoft.com/office/officeart/2005/8/layout/radial1"/>
    <dgm:cxn modelId="{C39873AC-F157-4A3C-9E04-06886FC3ABDA}" type="presParOf" srcId="{19E6BED8-D6BC-4431-A3C0-3C8095B500F9}" destId="{1E73E92D-B422-4A44-834F-CC4C31BE641D}" srcOrd="8" destOrd="0" presId="urn:microsoft.com/office/officeart/2005/8/layout/radial1"/>
    <dgm:cxn modelId="{F2C800D6-A7D3-4853-BECD-6331FEC49BDB}" type="presParOf" srcId="{19E6BED8-D6BC-4431-A3C0-3C8095B500F9}" destId="{113232AD-95E0-406A-8C57-3C613CB04E6A}" srcOrd="9" destOrd="0" presId="urn:microsoft.com/office/officeart/2005/8/layout/radial1"/>
    <dgm:cxn modelId="{D6B4BB0B-B584-4353-AD36-EDB6B6787AC3}" type="presParOf" srcId="{113232AD-95E0-406A-8C57-3C613CB04E6A}" destId="{5ADBF381-A022-40AA-ADEC-D8D54573516D}" srcOrd="0" destOrd="0" presId="urn:microsoft.com/office/officeart/2005/8/layout/radial1"/>
    <dgm:cxn modelId="{418942FB-5C78-43E1-9C94-DDBD96DDD476}" type="presParOf" srcId="{19E6BED8-D6BC-4431-A3C0-3C8095B500F9}" destId="{26CFC606-4DD6-478C-8A33-4C1398FACBB7}" srcOrd="10" destOrd="0" presId="urn:microsoft.com/office/officeart/2005/8/layout/radial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6EABFF-5FE5-418F-A2F5-1277A4F147D3}">
      <dsp:nvSpPr>
        <dsp:cNvPr id="0" name=""/>
        <dsp:cNvSpPr/>
      </dsp:nvSpPr>
      <dsp:spPr>
        <a:xfrm>
          <a:off x="2249042" y="1508928"/>
          <a:ext cx="1147340" cy="1147340"/>
        </a:xfrm>
        <a:prstGeom prst="ellipse">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solidFill>
                <a:sysClr val="windowText" lastClr="000000"/>
              </a:solidFill>
              <a:latin typeface="Calibri" panose="020F0502020204030204"/>
              <a:ea typeface="+mn-ea"/>
              <a:cs typeface="+mn-cs"/>
            </a:rPr>
            <a:t>LA EPOPEYA</a:t>
          </a:r>
        </a:p>
      </dsp:txBody>
      <dsp:txXfrm>
        <a:off x="2417066" y="1676952"/>
        <a:ext cx="811292" cy="811292"/>
      </dsp:txXfrm>
    </dsp:sp>
    <dsp:sp modelId="{2CA1DAAF-8A10-4DB6-93B5-788B2328ABCA}">
      <dsp:nvSpPr>
        <dsp:cNvPr id="0" name=""/>
        <dsp:cNvSpPr/>
      </dsp:nvSpPr>
      <dsp:spPr>
        <a:xfrm rot="16200000">
          <a:off x="2649330" y="1317255"/>
          <a:ext cx="346764" cy="36582"/>
        </a:xfrm>
        <a:custGeom>
          <a:avLst/>
          <a:gdLst/>
          <a:ahLst/>
          <a:cxnLst/>
          <a:rect l="0" t="0" r="0" b="0"/>
          <a:pathLst>
            <a:path>
              <a:moveTo>
                <a:pt x="0" y="15644"/>
              </a:moveTo>
              <a:lnTo>
                <a:pt x="286508" y="1564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panose="020F0502020204030204"/>
            <a:ea typeface="+mn-ea"/>
            <a:cs typeface="+mn-cs"/>
          </a:endParaRPr>
        </a:p>
      </dsp:txBody>
      <dsp:txXfrm>
        <a:off x="2814043" y="1326877"/>
        <a:ext cx="17338" cy="17338"/>
      </dsp:txXfrm>
    </dsp:sp>
    <dsp:sp modelId="{C3B35A39-3300-4C7A-A4E2-AA35962893EC}">
      <dsp:nvSpPr>
        <dsp:cNvPr id="0" name=""/>
        <dsp:cNvSpPr/>
      </dsp:nvSpPr>
      <dsp:spPr>
        <a:xfrm>
          <a:off x="2249042" y="14823"/>
          <a:ext cx="1147340" cy="1147340"/>
        </a:xfrm>
        <a:prstGeom prst="ellipse">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chemeClr val="tx1"/>
              </a:solidFill>
              <a:latin typeface="Calibri" panose="020F0502020204030204"/>
              <a:ea typeface="+mn-ea"/>
              <a:cs typeface="+mn-cs"/>
            </a:rPr>
            <a:t>Origen:</a:t>
          </a:r>
        </a:p>
        <a:p>
          <a:pPr lvl="0" algn="ctr" defTabSz="400050">
            <a:lnSpc>
              <a:spcPct val="90000"/>
            </a:lnSpc>
            <a:spcBef>
              <a:spcPct val="0"/>
            </a:spcBef>
            <a:spcAft>
              <a:spcPct val="35000"/>
            </a:spcAft>
          </a:pPr>
          <a:endParaRPr lang="en-US" sz="900" kern="1200">
            <a:solidFill>
              <a:schemeClr val="tx1"/>
            </a:solidFill>
            <a:latin typeface="Calibri" panose="020F0502020204030204"/>
            <a:ea typeface="+mn-ea"/>
            <a:cs typeface="+mn-cs"/>
          </a:endParaRPr>
        </a:p>
        <a:p>
          <a:pPr lvl="0" algn="ctr" defTabSz="400050">
            <a:lnSpc>
              <a:spcPct val="90000"/>
            </a:lnSpc>
            <a:spcBef>
              <a:spcPct val="0"/>
            </a:spcBef>
            <a:spcAft>
              <a:spcPct val="35000"/>
            </a:spcAft>
          </a:pPr>
          <a:endParaRPr lang="en-US" sz="900" kern="1200">
            <a:solidFill>
              <a:schemeClr val="tx1"/>
            </a:solidFill>
            <a:latin typeface="Calibri" panose="020F0502020204030204"/>
            <a:ea typeface="+mn-ea"/>
            <a:cs typeface="+mn-cs"/>
          </a:endParaRPr>
        </a:p>
        <a:p>
          <a:pPr lvl="0" algn="ctr" defTabSz="400050">
            <a:lnSpc>
              <a:spcPct val="90000"/>
            </a:lnSpc>
            <a:spcBef>
              <a:spcPct val="0"/>
            </a:spcBef>
            <a:spcAft>
              <a:spcPct val="35000"/>
            </a:spcAft>
          </a:pPr>
          <a:endParaRPr lang="en-US" sz="900" kern="1200">
            <a:solidFill>
              <a:schemeClr val="tx1"/>
            </a:solidFill>
            <a:latin typeface="Calibri" panose="020F0502020204030204"/>
            <a:ea typeface="+mn-ea"/>
            <a:cs typeface="+mn-cs"/>
          </a:endParaRPr>
        </a:p>
        <a:p>
          <a:pPr lvl="0" algn="ctr" defTabSz="400050">
            <a:lnSpc>
              <a:spcPct val="90000"/>
            </a:lnSpc>
            <a:spcBef>
              <a:spcPct val="0"/>
            </a:spcBef>
            <a:spcAft>
              <a:spcPct val="35000"/>
            </a:spcAft>
          </a:pPr>
          <a:endParaRPr lang="en-US" sz="900" kern="1200">
            <a:solidFill>
              <a:schemeClr val="tx1"/>
            </a:solidFill>
            <a:latin typeface="Calibri" panose="020F0502020204030204"/>
            <a:ea typeface="+mn-ea"/>
            <a:cs typeface="+mn-cs"/>
          </a:endParaRPr>
        </a:p>
        <a:p>
          <a:pPr lvl="0" algn="ctr" defTabSz="400050">
            <a:lnSpc>
              <a:spcPct val="90000"/>
            </a:lnSpc>
            <a:spcBef>
              <a:spcPct val="0"/>
            </a:spcBef>
            <a:spcAft>
              <a:spcPct val="35000"/>
            </a:spcAft>
          </a:pPr>
          <a:endParaRPr lang="en-US" sz="900" kern="1200">
            <a:solidFill>
              <a:schemeClr val="tx1"/>
            </a:solidFill>
            <a:latin typeface="Calibri" panose="020F0502020204030204"/>
            <a:ea typeface="+mn-ea"/>
            <a:cs typeface="+mn-cs"/>
          </a:endParaRPr>
        </a:p>
      </dsp:txBody>
      <dsp:txXfrm>
        <a:off x="2417066" y="182847"/>
        <a:ext cx="811292" cy="811292"/>
      </dsp:txXfrm>
    </dsp:sp>
    <dsp:sp modelId="{4D4E161C-DC31-43ED-8CAD-16440B93FD7D}">
      <dsp:nvSpPr>
        <dsp:cNvPr id="0" name=""/>
        <dsp:cNvSpPr/>
      </dsp:nvSpPr>
      <dsp:spPr>
        <a:xfrm rot="20520000">
          <a:off x="3359820" y="1833456"/>
          <a:ext cx="346764" cy="36582"/>
        </a:xfrm>
        <a:custGeom>
          <a:avLst/>
          <a:gdLst/>
          <a:ahLst/>
          <a:cxnLst/>
          <a:rect l="0" t="0" r="0" b="0"/>
          <a:pathLst>
            <a:path>
              <a:moveTo>
                <a:pt x="0" y="15644"/>
              </a:moveTo>
              <a:lnTo>
                <a:pt x="286508" y="1564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panose="020F0502020204030204"/>
            <a:ea typeface="+mn-ea"/>
            <a:cs typeface="+mn-cs"/>
          </a:endParaRPr>
        </a:p>
      </dsp:txBody>
      <dsp:txXfrm>
        <a:off x="3524533" y="1843078"/>
        <a:ext cx="17338" cy="17338"/>
      </dsp:txXfrm>
    </dsp:sp>
    <dsp:sp modelId="{47E27169-1917-4BDB-941C-61076D5AFA71}">
      <dsp:nvSpPr>
        <dsp:cNvPr id="0" name=""/>
        <dsp:cNvSpPr/>
      </dsp:nvSpPr>
      <dsp:spPr>
        <a:xfrm>
          <a:off x="3670020" y="1047225"/>
          <a:ext cx="1147340" cy="1147340"/>
        </a:xfrm>
        <a:prstGeom prst="ellipse">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chemeClr val="tx1"/>
              </a:solidFill>
              <a:latin typeface="Calibri" panose="020F0502020204030204"/>
              <a:ea typeface="+mn-ea"/>
              <a:cs typeface="+mn-cs"/>
            </a:rPr>
            <a:t>Características:</a:t>
          </a:r>
        </a:p>
        <a:p>
          <a:pPr lvl="0" algn="ctr" defTabSz="400050">
            <a:lnSpc>
              <a:spcPct val="90000"/>
            </a:lnSpc>
            <a:spcBef>
              <a:spcPct val="0"/>
            </a:spcBef>
            <a:spcAft>
              <a:spcPct val="35000"/>
            </a:spcAft>
          </a:pPr>
          <a:endParaRPr lang="en-US" sz="900" kern="1200">
            <a:solidFill>
              <a:schemeClr val="tx1"/>
            </a:solidFill>
            <a:latin typeface="Calibri" panose="020F0502020204030204"/>
            <a:ea typeface="+mn-ea"/>
            <a:cs typeface="+mn-cs"/>
          </a:endParaRPr>
        </a:p>
        <a:p>
          <a:pPr lvl="0" algn="ctr" defTabSz="400050">
            <a:lnSpc>
              <a:spcPct val="90000"/>
            </a:lnSpc>
            <a:spcBef>
              <a:spcPct val="0"/>
            </a:spcBef>
            <a:spcAft>
              <a:spcPct val="35000"/>
            </a:spcAft>
          </a:pPr>
          <a:endParaRPr lang="en-US" sz="900" kern="1200">
            <a:solidFill>
              <a:schemeClr val="tx1"/>
            </a:solidFill>
            <a:latin typeface="Calibri" panose="020F0502020204030204"/>
            <a:ea typeface="+mn-ea"/>
            <a:cs typeface="+mn-cs"/>
          </a:endParaRPr>
        </a:p>
        <a:p>
          <a:pPr lvl="0" algn="ctr" defTabSz="400050">
            <a:lnSpc>
              <a:spcPct val="90000"/>
            </a:lnSpc>
            <a:spcBef>
              <a:spcPct val="0"/>
            </a:spcBef>
            <a:spcAft>
              <a:spcPct val="35000"/>
            </a:spcAft>
          </a:pPr>
          <a:endParaRPr lang="en-US" sz="900" kern="1200">
            <a:solidFill>
              <a:schemeClr val="tx1"/>
            </a:solidFill>
            <a:latin typeface="Calibri" panose="020F0502020204030204"/>
            <a:ea typeface="+mn-ea"/>
            <a:cs typeface="+mn-cs"/>
          </a:endParaRPr>
        </a:p>
        <a:p>
          <a:pPr lvl="0" algn="ctr" defTabSz="400050">
            <a:lnSpc>
              <a:spcPct val="90000"/>
            </a:lnSpc>
            <a:spcBef>
              <a:spcPct val="0"/>
            </a:spcBef>
            <a:spcAft>
              <a:spcPct val="35000"/>
            </a:spcAft>
          </a:pPr>
          <a:endParaRPr lang="en-US" sz="900" kern="1200">
            <a:solidFill>
              <a:schemeClr val="tx1"/>
            </a:solidFill>
            <a:latin typeface="Calibri" panose="020F0502020204030204"/>
            <a:ea typeface="+mn-ea"/>
            <a:cs typeface="+mn-cs"/>
          </a:endParaRPr>
        </a:p>
      </dsp:txBody>
      <dsp:txXfrm>
        <a:off x="3838044" y="1215249"/>
        <a:ext cx="811292" cy="811292"/>
      </dsp:txXfrm>
    </dsp:sp>
    <dsp:sp modelId="{E73593A7-05E4-41B9-B71C-DB266E7A317C}">
      <dsp:nvSpPr>
        <dsp:cNvPr id="0" name=""/>
        <dsp:cNvSpPr/>
      </dsp:nvSpPr>
      <dsp:spPr>
        <a:xfrm rot="3240000">
          <a:off x="3088437" y="2668686"/>
          <a:ext cx="346764" cy="36582"/>
        </a:xfrm>
        <a:custGeom>
          <a:avLst/>
          <a:gdLst/>
          <a:ahLst/>
          <a:cxnLst/>
          <a:rect l="0" t="0" r="0" b="0"/>
          <a:pathLst>
            <a:path>
              <a:moveTo>
                <a:pt x="0" y="18291"/>
              </a:moveTo>
              <a:lnTo>
                <a:pt x="346764" y="182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253150" y="2678308"/>
        <a:ext cx="17338" cy="17338"/>
      </dsp:txXfrm>
    </dsp:sp>
    <dsp:sp modelId="{63BC0E55-D615-45D6-838A-365EA8B75BE9}">
      <dsp:nvSpPr>
        <dsp:cNvPr id="0" name=""/>
        <dsp:cNvSpPr/>
      </dsp:nvSpPr>
      <dsp:spPr>
        <a:xfrm>
          <a:off x="3127255" y="2717685"/>
          <a:ext cx="1147340" cy="1147340"/>
        </a:xfrm>
        <a:prstGeom prst="ellipse">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chemeClr val="tx1"/>
              </a:solidFill>
              <a:latin typeface="Calibri" panose="020F0502020204030204"/>
              <a:ea typeface="+mn-ea"/>
              <a:cs typeface="+mn-cs"/>
            </a:rPr>
            <a:t>Cantares de gesta:</a:t>
          </a:r>
        </a:p>
        <a:p>
          <a:pPr lvl="0" algn="ctr" defTabSz="400050">
            <a:lnSpc>
              <a:spcPct val="90000"/>
            </a:lnSpc>
            <a:spcBef>
              <a:spcPct val="0"/>
            </a:spcBef>
            <a:spcAft>
              <a:spcPct val="35000"/>
            </a:spcAft>
          </a:pPr>
          <a:endParaRPr lang="en-US" sz="900" kern="1200">
            <a:solidFill>
              <a:schemeClr val="tx1"/>
            </a:solidFill>
            <a:latin typeface="Calibri" panose="020F0502020204030204"/>
            <a:ea typeface="+mn-ea"/>
            <a:cs typeface="+mn-cs"/>
          </a:endParaRPr>
        </a:p>
        <a:p>
          <a:pPr lvl="0" algn="ctr" defTabSz="400050">
            <a:lnSpc>
              <a:spcPct val="90000"/>
            </a:lnSpc>
            <a:spcBef>
              <a:spcPct val="0"/>
            </a:spcBef>
            <a:spcAft>
              <a:spcPct val="35000"/>
            </a:spcAft>
          </a:pPr>
          <a:endParaRPr lang="en-US" sz="900" kern="1200">
            <a:solidFill>
              <a:schemeClr val="tx1"/>
            </a:solidFill>
            <a:latin typeface="Calibri" panose="020F0502020204030204"/>
            <a:ea typeface="+mn-ea"/>
            <a:cs typeface="+mn-cs"/>
          </a:endParaRPr>
        </a:p>
        <a:p>
          <a:pPr lvl="0" algn="ctr" defTabSz="400050">
            <a:lnSpc>
              <a:spcPct val="90000"/>
            </a:lnSpc>
            <a:spcBef>
              <a:spcPct val="0"/>
            </a:spcBef>
            <a:spcAft>
              <a:spcPct val="35000"/>
            </a:spcAft>
          </a:pPr>
          <a:endParaRPr lang="en-US" sz="900" kern="1200">
            <a:solidFill>
              <a:schemeClr val="tx1"/>
            </a:solidFill>
            <a:latin typeface="Calibri" panose="020F0502020204030204"/>
            <a:ea typeface="+mn-ea"/>
            <a:cs typeface="+mn-cs"/>
          </a:endParaRPr>
        </a:p>
        <a:p>
          <a:pPr lvl="0" algn="ctr" defTabSz="400050">
            <a:lnSpc>
              <a:spcPct val="90000"/>
            </a:lnSpc>
            <a:spcBef>
              <a:spcPct val="0"/>
            </a:spcBef>
            <a:spcAft>
              <a:spcPct val="35000"/>
            </a:spcAft>
          </a:pPr>
          <a:endParaRPr lang="en-US" sz="900" kern="1200">
            <a:solidFill>
              <a:schemeClr val="tx1"/>
            </a:solidFill>
            <a:latin typeface="Calibri" panose="020F0502020204030204"/>
            <a:ea typeface="+mn-ea"/>
            <a:cs typeface="+mn-cs"/>
          </a:endParaRPr>
        </a:p>
      </dsp:txBody>
      <dsp:txXfrm>
        <a:off x="3295279" y="2885709"/>
        <a:ext cx="811292" cy="811292"/>
      </dsp:txXfrm>
    </dsp:sp>
    <dsp:sp modelId="{5FB2F43A-8F71-47EF-BE57-1F2F1317C8A1}">
      <dsp:nvSpPr>
        <dsp:cNvPr id="0" name=""/>
        <dsp:cNvSpPr/>
      </dsp:nvSpPr>
      <dsp:spPr>
        <a:xfrm rot="7560000">
          <a:off x="2210224" y="2668686"/>
          <a:ext cx="346764" cy="36582"/>
        </a:xfrm>
        <a:custGeom>
          <a:avLst/>
          <a:gdLst/>
          <a:ahLst/>
          <a:cxnLst/>
          <a:rect l="0" t="0" r="0" b="0"/>
          <a:pathLst>
            <a:path>
              <a:moveTo>
                <a:pt x="0" y="15644"/>
              </a:moveTo>
              <a:lnTo>
                <a:pt x="286508" y="1564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panose="020F0502020204030204"/>
            <a:ea typeface="+mn-ea"/>
            <a:cs typeface="+mn-cs"/>
          </a:endParaRPr>
        </a:p>
      </dsp:txBody>
      <dsp:txXfrm rot="10800000">
        <a:off x="2374937" y="2678308"/>
        <a:ext cx="17338" cy="17338"/>
      </dsp:txXfrm>
    </dsp:sp>
    <dsp:sp modelId="{1E73E92D-B422-4A44-834F-CC4C31BE641D}">
      <dsp:nvSpPr>
        <dsp:cNvPr id="0" name=""/>
        <dsp:cNvSpPr/>
      </dsp:nvSpPr>
      <dsp:spPr>
        <a:xfrm>
          <a:off x="1370829" y="2717685"/>
          <a:ext cx="1147340" cy="1147340"/>
        </a:xfrm>
        <a:prstGeom prst="ellipse">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chemeClr val="tx1"/>
              </a:solidFill>
              <a:latin typeface="Calibri" panose="020F0502020204030204"/>
              <a:ea typeface="+mn-ea"/>
              <a:cs typeface="+mn-cs"/>
            </a:rPr>
            <a:t>Estructura:</a:t>
          </a:r>
        </a:p>
        <a:p>
          <a:pPr lvl="0" algn="ctr" defTabSz="400050">
            <a:lnSpc>
              <a:spcPct val="90000"/>
            </a:lnSpc>
            <a:spcBef>
              <a:spcPct val="0"/>
            </a:spcBef>
            <a:spcAft>
              <a:spcPct val="35000"/>
            </a:spcAft>
          </a:pPr>
          <a:endParaRPr lang="en-US" sz="900" kern="1200">
            <a:solidFill>
              <a:schemeClr val="tx1"/>
            </a:solidFill>
            <a:latin typeface="Calibri" panose="020F0502020204030204"/>
            <a:ea typeface="+mn-ea"/>
            <a:cs typeface="+mn-cs"/>
          </a:endParaRPr>
        </a:p>
        <a:p>
          <a:pPr lvl="0" algn="ctr" defTabSz="400050">
            <a:lnSpc>
              <a:spcPct val="90000"/>
            </a:lnSpc>
            <a:spcBef>
              <a:spcPct val="0"/>
            </a:spcBef>
            <a:spcAft>
              <a:spcPct val="35000"/>
            </a:spcAft>
          </a:pPr>
          <a:endParaRPr lang="en-US" sz="900" kern="1200">
            <a:solidFill>
              <a:schemeClr val="tx1"/>
            </a:solidFill>
            <a:latin typeface="Calibri" panose="020F0502020204030204"/>
            <a:ea typeface="+mn-ea"/>
            <a:cs typeface="+mn-cs"/>
          </a:endParaRPr>
        </a:p>
        <a:p>
          <a:pPr lvl="0" algn="ctr" defTabSz="400050">
            <a:lnSpc>
              <a:spcPct val="90000"/>
            </a:lnSpc>
            <a:spcBef>
              <a:spcPct val="0"/>
            </a:spcBef>
            <a:spcAft>
              <a:spcPct val="35000"/>
            </a:spcAft>
          </a:pPr>
          <a:endParaRPr lang="en-US" sz="900" kern="1200">
            <a:solidFill>
              <a:schemeClr val="tx1"/>
            </a:solidFill>
            <a:latin typeface="Calibri" panose="020F0502020204030204"/>
            <a:ea typeface="+mn-ea"/>
            <a:cs typeface="+mn-cs"/>
          </a:endParaRPr>
        </a:p>
        <a:p>
          <a:pPr lvl="0" algn="ctr" defTabSz="400050">
            <a:lnSpc>
              <a:spcPct val="90000"/>
            </a:lnSpc>
            <a:spcBef>
              <a:spcPct val="0"/>
            </a:spcBef>
            <a:spcAft>
              <a:spcPct val="35000"/>
            </a:spcAft>
          </a:pPr>
          <a:endParaRPr lang="en-US" sz="900" kern="1200">
            <a:solidFill>
              <a:schemeClr val="tx1"/>
            </a:solidFill>
            <a:latin typeface="Calibri" panose="020F0502020204030204"/>
            <a:ea typeface="+mn-ea"/>
            <a:cs typeface="+mn-cs"/>
          </a:endParaRPr>
        </a:p>
        <a:p>
          <a:pPr lvl="0" algn="ctr" defTabSz="400050">
            <a:lnSpc>
              <a:spcPct val="90000"/>
            </a:lnSpc>
            <a:spcBef>
              <a:spcPct val="0"/>
            </a:spcBef>
            <a:spcAft>
              <a:spcPct val="35000"/>
            </a:spcAft>
          </a:pPr>
          <a:endParaRPr lang="en-US" sz="900" kern="1200">
            <a:solidFill>
              <a:schemeClr val="tx1"/>
            </a:solidFill>
            <a:latin typeface="Calibri" panose="020F0502020204030204"/>
            <a:ea typeface="+mn-ea"/>
            <a:cs typeface="+mn-cs"/>
          </a:endParaRPr>
        </a:p>
      </dsp:txBody>
      <dsp:txXfrm>
        <a:off x="1538853" y="2885709"/>
        <a:ext cx="811292" cy="811292"/>
      </dsp:txXfrm>
    </dsp:sp>
    <dsp:sp modelId="{113232AD-95E0-406A-8C57-3C613CB04E6A}">
      <dsp:nvSpPr>
        <dsp:cNvPr id="0" name=""/>
        <dsp:cNvSpPr/>
      </dsp:nvSpPr>
      <dsp:spPr>
        <a:xfrm rot="11880000">
          <a:off x="1938841" y="1833456"/>
          <a:ext cx="346764" cy="36582"/>
        </a:xfrm>
        <a:custGeom>
          <a:avLst/>
          <a:gdLst/>
          <a:ahLst/>
          <a:cxnLst/>
          <a:rect l="0" t="0" r="0" b="0"/>
          <a:pathLst>
            <a:path>
              <a:moveTo>
                <a:pt x="0" y="15644"/>
              </a:moveTo>
              <a:lnTo>
                <a:pt x="286508" y="1564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panose="020F0502020204030204"/>
            <a:ea typeface="+mn-ea"/>
            <a:cs typeface="+mn-cs"/>
          </a:endParaRPr>
        </a:p>
      </dsp:txBody>
      <dsp:txXfrm rot="10800000">
        <a:off x="2103554" y="1843078"/>
        <a:ext cx="17338" cy="17338"/>
      </dsp:txXfrm>
    </dsp:sp>
    <dsp:sp modelId="{26CFC606-4DD6-478C-8A33-4C1398FACBB7}">
      <dsp:nvSpPr>
        <dsp:cNvPr id="0" name=""/>
        <dsp:cNvSpPr/>
      </dsp:nvSpPr>
      <dsp:spPr>
        <a:xfrm>
          <a:off x="828064" y="1047225"/>
          <a:ext cx="1147340" cy="1147340"/>
        </a:xfrm>
        <a:prstGeom prst="ellipse">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libri" panose="020F0502020204030204"/>
              <a:ea typeface="+mn-ea"/>
              <a:cs typeface="+mn-cs"/>
            </a:rPr>
            <a:t>¿Qué es?</a:t>
          </a:r>
        </a:p>
        <a:p>
          <a:pPr lvl="0" algn="ctr" defTabSz="400050">
            <a:lnSpc>
              <a:spcPct val="90000"/>
            </a:lnSpc>
            <a:spcBef>
              <a:spcPct val="0"/>
            </a:spcBef>
            <a:spcAft>
              <a:spcPct val="35000"/>
            </a:spcAft>
          </a:pPr>
          <a:endParaRPr lang="en-US" sz="900" kern="1200">
            <a:solidFill>
              <a:sysClr val="windowText" lastClr="000000"/>
            </a:solidFill>
            <a:latin typeface="Calibri" panose="020F0502020204030204"/>
            <a:ea typeface="+mn-ea"/>
            <a:cs typeface="+mn-cs"/>
          </a:endParaRPr>
        </a:p>
        <a:p>
          <a:pPr lvl="0" algn="ctr" defTabSz="400050">
            <a:lnSpc>
              <a:spcPct val="90000"/>
            </a:lnSpc>
            <a:spcBef>
              <a:spcPct val="0"/>
            </a:spcBef>
            <a:spcAft>
              <a:spcPct val="35000"/>
            </a:spcAft>
          </a:pPr>
          <a:endParaRPr lang="en-US" sz="900" kern="1200">
            <a:solidFill>
              <a:sysClr val="windowText" lastClr="000000"/>
            </a:solidFill>
            <a:latin typeface="Calibri" panose="020F0502020204030204"/>
            <a:ea typeface="+mn-ea"/>
            <a:cs typeface="+mn-cs"/>
          </a:endParaRPr>
        </a:p>
        <a:p>
          <a:pPr lvl="0" algn="ctr" defTabSz="400050">
            <a:lnSpc>
              <a:spcPct val="90000"/>
            </a:lnSpc>
            <a:spcBef>
              <a:spcPct val="0"/>
            </a:spcBef>
            <a:spcAft>
              <a:spcPct val="35000"/>
            </a:spcAft>
          </a:pPr>
          <a:endParaRPr lang="en-US" sz="900" kern="1200">
            <a:solidFill>
              <a:sysClr val="windowText" lastClr="000000"/>
            </a:solidFill>
            <a:latin typeface="Calibri" panose="020F0502020204030204"/>
            <a:ea typeface="+mn-ea"/>
            <a:cs typeface="+mn-cs"/>
          </a:endParaRPr>
        </a:p>
        <a:p>
          <a:pPr lvl="0" algn="ctr" defTabSz="400050">
            <a:lnSpc>
              <a:spcPct val="90000"/>
            </a:lnSpc>
            <a:spcBef>
              <a:spcPct val="0"/>
            </a:spcBef>
            <a:spcAft>
              <a:spcPct val="35000"/>
            </a:spcAft>
          </a:pPr>
          <a:endParaRPr lang="en-US" sz="900" kern="1200">
            <a:solidFill>
              <a:sysClr val="windowText" lastClr="000000"/>
            </a:solidFill>
            <a:latin typeface="Calibri" panose="020F0502020204030204"/>
            <a:ea typeface="+mn-ea"/>
            <a:cs typeface="+mn-cs"/>
          </a:endParaRPr>
        </a:p>
        <a:p>
          <a:pPr lvl="0" algn="ctr" defTabSz="400050">
            <a:lnSpc>
              <a:spcPct val="90000"/>
            </a:lnSpc>
            <a:spcBef>
              <a:spcPct val="0"/>
            </a:spcBef>
            <a:spcAft>
              <a:spcPct val="35000"/>
            </a:spcAft>
          </a:pPr>
          <a:endParaRPr lang="en-US" sz="900" kern="1200">
            <a:solidFill>
              <a:sysClr val="windowText" lastClr="000000"/>
            </a:solidFill>
            <a:latin typeface="Calibri" panose="020F0502020204030204"/>
            <a:ea typeface="+mn-ea"/>
            <a:cs typeface="+mn-cs"/>
          </a:endParaRPr>
        </a:p>
      </dsp:txBody>
      <dsp:txXfrm>
        <a:off x="996088" y="1215249"/>
        <a:ext cx="811292" cy="81129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1639</TotalTime>
  <Pages>1</Pages>
  <Words>876</Words>
  <Characters>4997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dc:creator>
  <cp:keywords/>
  <dc:description/>
  <cp:lastModifiedBy>PATRICIO</cp:lastModifiedBy>
  <cp:revision>34</cp:revision>
  <dcterms:created xsi:type="dcterms:W3CDTF">2020-03-16T14:53:00Z</dcterms:created>
  <dcterms:modified xsi:type="dcterms:W3CDTF">2020-04-21T20:37:00Z</dcterms:modified>
</cp:coreProperties>
</file>