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35" w:rsidRDefault="00910F71" w:rsidP="00022287">
      <w:bookmarkStart w:id="0" w:name="_GoBack"/>
      <w:bookmarkEnd w:id="0"/>
      <w:r>
        <w:t xml:space="preserve">Núcleo: Pensamiento lógico matemático </w:t>
      </w:r>
    </w:p>
    <w:p w:rsidR="00910F71" w:rsidRDefault="00910F71" w:rsidP="00022287">
      <w:r>
        <w:t>OA 06. Emplear los números, para contar, identificar, cuantificar y comparar cantidades hasta el 20.</w:t>
      </w:r>
    </w:p>
    <w:p w:rsidR="00910F71" w:rsidRDefault="00910F71" w:rsidP="00910F71">
      <w:pPr>
        <w:jc w:val="center"/>
        <w:rPr>
          <w:b/>
        </w:rPr>
      </w:pPr>
      <w:r w:rsidRPr="00910F71">
        <w:rPr>
          <w:b/>
        </w:rPr>
        <w:t>Repaso de los números del 1 al 10</w:t>
      </w:r>
    </w:p>
    <w:p w:rsidR="002D7473" w:rsidRPr="002D7473" w:rsidRDefault="00A24363" w:rsidP="002D747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Identificar y c</w:t>
      </w:r>
      <w:r w:rsidR="002D7473" w:rsidRPr="002D7473">
        <w:rPr>
          <w:b/>
        </w:rPr>
        <w:t>olorea</w:t>
      </w:r>
      <w:r>
        <w:rPr>
          <w:b/>
        </w:rPr>
        <w:t>r</w:t>
      </w:r>
      <w:r w:rsidR="002D7473" w:rsidRPr="002D7473">
        <w:rPr>
          <w:b/>
        </w:rPr>
        <w:t xml:space="preserve"> los números.</w:t>
      </w:r>
    </w:p>
    <w:p w:rsidR="00910F71" w:rsidRPr="00910F71" w:rsidRDefault="00910F71" w:rsidP="00910F71">
      <w:pPr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5286E1C7" wp14:editId="1B907C77">
            <wp:extent cx="5430520" cy="6575729"/>
            <wp:effectExtent l="0" t="0" r="0" b="0"/>
            <wp:docPr id="1" name="Imagen 1" descr="10 fichas de ejercicios con números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fichas de ejercicios con números - Cuadernos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98" cy="65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71" w:rsidRDefault="00910F71" w:rsidP="00910F71">
      <w:r>
        <w:lastRenderedPageBreak/>
        <w:t xml:space="preserve">Núcleo: Pensamiento lógico matemático </w:t>
      </w:r>
    </w:p>
    <w:p w:rsidR="00910F71" w:rsidRDefault="00910F71" w:rsidP="00910F71">
      <w:r>
        <w:t>OA 06. Emplear los números, para contar, identificar, cuantificar y comparar cantidades hasta el 20.</w:t>
      </w:r>
    </w:p>
    <w:p w:rsidR="00F46A35" w:rsidRDefault="00910F71" w:rsidP="00910F71">
      <w:pPr>
        <w:jc w:val="center"/>
        <w:rPr>
          <w:b/>
          <w:u w:val="single"/>
        </w:rPr>
      </w:pPr>
      <w:r w:rsidRPr="00910F71">
        <w:rPr>
          <w:u w:val="single"/>
        </w:rPr>
        <w:t xml:space="preserve"> </w:t>
      </w:r>
      <w:r w:rsidRPr="002D7473">
        <w:rPr>
          <w:b/>
          <w:u w:val="single"/>
        </w:rPr>
        <w:t>Número 11</w:t>
      </w:r>
    </w:p>
    <w:p w:rsidR="002D7473" w:rsidRPr="002D7473" w:rsidRDefault="00A24363" w:rsidP="002D747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Identifica, c</w:t>
      </w:r>
      <w:r w:rsidR="002D7473">
        <w:rPr>
          <w:b/>
        </w:rPr>
        <w:t>olorea y completa número 11.</w:t>
      </w:r>
    </w:p>
    <w:p w:rsidR="00910F71" w:rsidRDefault="00175F92" w:rsidP="00910F71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035EE648" wp14:editId="6AB51020">
            <wp:extent cx="5611202" cy="6456459"/>
            <wp:effectExtent l="0" t="0" r="8890" b="1905"/>
            <wp:docPr id="7" name="Imagen 7" descr="Fichas de grafomotricidad y lectoescritura con números del 1 al 20 Fichas  para trabaj… | Actividades de aprendizaje preescolares, Aprendizaje de los  número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grafomotricidad y lectoescritura con números del 1 al 20 Fichas  para trabaj… | Actividades de aprendizaje preescolares, Aprendizaje de los  números, Fich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92" cy="64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35" w:rsidRDefault="00175F92" w:rsidP="00022287">
      <w:r>
        <w:lastRenderedPageBreak/>
        <w:t xml:space="preserve">Núcleo: Pensamiento lógico matemático </w:t>
      </w:r>
    </w:p>
    <w:p w:rsidR="00175F92" w:rsidRDefault="00175F92" w:rsidP="00022287">
      <w:r>
        <w:t xml:space="preserve">OA 08. Resolver problemas simples de manera concreta y pictórica agregando y quitando hasta 10 elementos. </w:t>
      </w:r>
    </w:p>
    <w:p w:rsidR="00175F92" w:rsidRPr="00175F92" w:rsidRDefault="00175F92" w:rsidP="00175F92">
      <w:pPr>
        <w:jc w:val="center"/>
        <w:rPr>
          <w:sz w:val="48"/>
          <w:szCs w:val="4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42ECE349" wp14:editId="14D83CB7">
            <wp:extent cx="5611495" cy="6320742"/>
            <wp:effectExtent l="0" t="0" r="8255" b="4445"/>
            <wp:docPr id="8" name="Imagen 8" descr="Suma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a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69" cy="63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35" w:rsidRDefault="00F46A35" w:rsidP="00022287"/>
    <w:p w:rsidR="00F46A35" w:rsidRDefault="00F46A35" w:rsidP="00022287"/>
    <w:p w:rsidR="00F46A35" w:rsidRDefault="00F46A35" w:rsidP="00022287"/>
    <w:p w:rsidR="00F46A35" w:rsidRDefault="00175F92" w:rsidP="00022287">
      <w:r>
        <w:rPr>
          <w:noProof/>
          <w:lang w:val="es-CL" w:eastAsia="es-CL"/>
        </w:rPr>
        <w:lastRenderedPageBreak/>
        <w:drawing>
          <wp:inline distT="0" distB="0" distL="0" distR="0" wp14:anchorId="229D39E0" wp14:editId="04C20C96">
            <wp:extent cx="5430520" cy="7339330"/>
            <wp:effectExtent l="0" t="0" r="0" b="0"/>
            <wp:docPr id="9" name="Imagen 9" descr="Ficha de sumas para preescolar. Aprender a contar y sumar. | Actividades de  matemáticas preescolares, Matemáticas preescolares, Actividades de 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 de sumas para preescolar. Aprender a contar y sumar. | Actividades de  matemáticas preescolares, Matemáticas preescolares, Actividades de  matematic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33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35" w:rsidRDefault="00F46A35" w:rsidP="00022287"/>
    <w:p w:rsidR="00F46A35" w:rsidRDefault="00F46A35" w:rsidP="00022287"/>
    <w:p w:rsidR="00175F92" w:rsidRDefault="00175F92" w:rsidP="00175F92">
      <w:r>
        <w:lastRenderedPageBreak/>
        <w:t xml:space="preserve">Núcleo: Pensamiento lógico matemático </w:t>
      </w:r>
    </w:p>
    <w:p w:rsidR="00175F92" w:rsidRDefault="00175F92" w:rsidP="00175F92">
      <w:r>
        <w:t>OA 06. Emplear los números, para contar, identificar, cuantificar y comparar cantidades hasta el 20.</w:t>
      </w:r>
    </w:p>
    <w:p w:rsidR="00175F92" w:rsidRDefault="00175F92" w:rsidP="00175F92">
      <w:pPr>
        <w:jc w:val="center"/>
        <w:rPr>
          <w:b/>
          <w:u w:val="single"/>
        </w:rPr>
      </w:pPr>
      <w:r w:rsidRPr="002D7473">
        <w:rPr>
          <w:b/>
          <w:u w:val="single"/>
        </w:rPr>
        <w:t>Número 12</w:t>
      </w:r>
    </w:p>
    <w:p w:rsidR="002D7473" w:rsidRPr="002D7473" w:rsidRDefault="00A24363" w:rsidP="002D747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Identifica, c</w:t>
      </w:r>
      <w:r w:rsidR="002D7473">
        <w:rPr>
          <w:b/>
        </w:rPr>
        <w:t>olorea y completa número 12</w:t>
      </w:r>
    </w:p>
    <w:p w:rsidR="00022287" w:rsidRPr="002D7473" w:rsidRDefault="00175F92" w:rsidP="002D7473">
      <w:pPr>
        <w:jc w:val="center"/>
        <w:rPr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21D1AB4" wp14:editId="01A5A401">
            <wp:extent cx="5612097" cy="6538539"/>
            <wp:effectExtent l="0" t="0" r="8255" b="0"/>
            <wp:docPr id="2" name="Imagen 2" descr="Fichas de grafomotricidad y lectoescritura con números del 1 al 20 Fichas  pa… | Actividades de aprendizaje preescolares, Ejercicios para preescolar,  Grafomo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grafomotricidad y lectoescritura con números del 1 al 20 Fichas  pa… | Actividades de aprendizaje preescolares, Ejercicios para preescolar,  Grafomotricid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65" cy="65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287" w:rsidRPr="002D747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35" w:rsidRDefault="00041D35" w:rsidP="00022287">
      <w:pPr>
        <w:spacing w:after="0" w:line="240" w:lineRule="auto"/>
      </w:pPr>
      <w:r>
        <w:separator/>
      </w:r>
    </w:p>
  </w:endnote>
  <w:endnote w:type="continuationSeparator" w:id="0">
    <w:p w:rsidR="00041D35" w:rsidRDefault="00041D35" w:rsidP="0002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35" w:rsidRDefault="00041D35" w:rsidP="00022287">
      <w:pPr>
        <w:spacing w:after="0" w:line="240" w:lineRule="auto"/>
      </w:pPr>
      <w:r>
        <w:separator/>
      </w:r>
    </w:p>
  </w:footnote>
  <w:footnote w:type="continuationSeparator" w:id="0">
    <w:p w:rsidR="00041D35" w:rsidRDefault="00041D35" w:rsidP="0002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87" w:rsidRDefault="00022287">
    <w:pPr>
      <w:pStyle w:val="Encabezado"/>
    </w:pPr>
    <w:r w:rsidRPr="008A259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FCF83F" wp14:editId="54CC2F06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818515" cy="798195"/>
          <wp:effectExtent l="0" t="0" r="635" b="190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74B96"/>
    <w:multiLevelType w:val="hybridMultilevel"/>
    <w:tmpl w:val="489E2F44"/>
    <w:lvl w:ilvl="0" w:tplc="7102F3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D4"/>
    <w:rsid w:val="00022287"/>
    <w:rsid w:val="00041D35"/>
    <w:rsid w:val="00175F92"/>
    <w:rsid w:val="002D7473"/>
    <w:rsid w:val="003C6C4C"/>
    <w:rsid w:val="004371BD"/>
    <w:rsid w:val="004477D4"/>
    <w:rsid w:val="004528FA"/>
    <w:rsid w:val="005B4CE9"/>
    <w:rsid w:val="00657AED"/>
    <w:rsid w:val="006B6231"/>
    <w:rsid w:val="00713BED"/>
    <w:rsid w:val="00800BAC"/>
    <w:rsid w:val="008F0D8E"/>
    <w:rsid w:val="00910F71"/>
    <w:rsid w:val="009238A5"/>
    <w:rsid w:val="00A24363"/>
    <w:rsid w:val="00A86BA2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8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287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287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F4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A2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8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287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287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F4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A2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1B3A-A8DB-45F3-8AAD-D0424955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Melo</dc:creator>
  <cp:lastModifiedBy>alons</cp:lastModifiedBy>
  <cp:revision>2</cp:revision>
  <dcterms:created xsi:type="dcterms:W3CDTF">2020-10-05T01:14:00Z</dcterms:created>
  <dcterms:modified xsi:type="dcterms:W3CDTF">2020-10-05T01:14:00Z</dcterms:modified>
</cp:coreProperties>
</file>